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CC3" w:rsidRDefault="00AB098A">
      <w:pPr>
        <w:spacing w:line="360" w:lineRule="auto"/>
        <w:jc w:val="left"/>
        <w:rPr>
          <w:b/>
        </w:rPr>
      </w:pPr>
      <w:r>
        <w:rPr>
          <w:noProof/>
          <w:lang w:val="de-AT" w:eastAsia="de-AT"/>
        </w:rPr>
        <w:drawing>
          <wp:anchor distT="0" distB="0" distL="114300" distR="114300" simplePos="0" relativeHeight="251657728" behindDoc="1" locked="0" layoutInCell="1" allowOverlap="1">
            <wp:simplePos x="0" y="0"/>
            <wp:positionH relativeFrom="column">
              <wp:posOffset>2934335</wp:posOffset>
            </wp:positionH>
            <wp:positionV relativeFrom="paragraph">
              <wp:posOffset>-236220</wp:posOffset>
            </wp:positionV>
            <wp:extent cx="2751455" cy="655320"/>
            <wp:effectExtent l="0" t="0" r="0" b="0"/>
            <wp:wrapTight wrapText="bothSides">
              <wp:wrapPolygon edited="0">
                <wp:start x="0" y="0"/>
                <wp:lineTo x="0" y="20721"/>
                <wp:lineTo x="21386" y="20721"/>
                <wp:lineTo x="21386"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CC3" w:rsidRDefault="00191CC3">
      <w:pPr>
        <w:spacing w:line="360" w:lineRule="auto"/>
        <w:jc w:val="left"/>
        <w:rPr>
          <w:b/>
        </w:rPr>
      </w:pPr>
    </w:p>
    <w:p w:rsidR="00191CC3" w:rsidRDefault="00191CC3">
      <w:pPr>
        <w:spacing w:after="320" w:line="320" w:lineRule="exact"/>
      </w:pPr>
    </w:p>
    <w:p w:rsidR="00191CC3" w:rsidRDefault="00191CC3">
      <w:pPr>
        <w:spacing w:after="320" w:line="320" w:lineRule="exact"/>
      </w:pPr>
    </w:p>
    <w:p w:rsidR="00191CC3" w:rsidRDefault="00191CC3">
      <w:pPr>
        <w:spacing w:after="320" w:line="320" w:lineRule="exact"/>
      </w:pPr>
    </w:p>
    <w:p w:rsidR="00191CC3" w:rsidRDefault="00191CC3">
      <w:pPr>
        <w:spacing w:before="120" w:after="240" w:line="280" w:lineRule="exact"/>
        <w:jc w:val="center"/>
        <w:rPr>
          <w:b/>
          <w:sz w:val="24"/>
          <w:szCs w:val="24"/>
        </w:rPr>
      </w:pPr>
      <w:r w:rsidRPr="00F24D68">
        <w:rPr>
          <w:b/>
          <w:sz w:val="24"/>
          <w:szCs w:val="24"/>
          <w:highlight w:val="lightGray"/>
        </w:rPr>
        <w:t>Muster für eine</w:t>
      </w:r>
    </w:p>
    <w:p w:rsidR="00191CC3" w:rsidRDefault="00191CC3">
      <w:pPr>
        <w:spacing w:before="120" w:after="240" w:line="280" w:lineRule="exact"/>
        <w:jc w:val="center"/>
        <w:rPr>
          <w:b/>
          <w:sz w:val="40"/>
          <w:szCs w:val="40"/>
        </w:rPr>
      </w:pPr>
      <w:r>
        <w:rPr>
          <w:b/>
          <w:sz w:val="40"/>
          <w:szCs w:val="40"/>
        </w:rPr>
        <w:t>VEREINBARUNG</w:t>
      </w:r>
    </w:p>
    <w:p w:rsidR="00191CC3" w:rsidRDefault="00191CC3">
      <w:pPr>
        <w:spacing w:after="240" w:line="280" w:lineRule="exact"/>
        <w:jc w:val="center"/>
        <w:rPr>
          <w:b/>
          <w:sz w:val="32"/>
          <w:szCs w:val="32"/>
        </w:rPr>
      </w:pPr>
      <w:r>
        <w:rPr>
          <w:b/>
          <w:sz w:val="32"/>
          <w:szCs w:val="32"/>
        </w:rPr>
        <w:t>zwischen</w:t>
      </w:r>
    </w:p>
    <w:p w:rsidR="00191CC3" w:rsidRDefault="00191CC3">
      <w:pPr>
        <w:spacing w:after="240" w:line="280" w:lineRule="exact"/>
        <w:jc w:val="center"/>
        <w:rPr>
          <w:b/>
          <w:sz w:val="32"/>
          <w:szCs w:val="32"/>
        </w:rPr>
      </w:pPr>
      <w:r>
        <w:rPr>
          <w:b/>
          <w:sz w:val="32"/>
          <w:szCs w:val="32"/>
        </w:rPr>
        <w:t>Lead-Partner und Projektpartner(n)</w:t>
      </w:r>
    </w:p>
    <w:p w:rsidR="00191CC3" w:rsidRDefault="00191CC3">
      <w:pPr>
        <w:spacing w:before="100" w:beforeAutospacing="1" w:after="240" w:line="280" w:lineRule="exact"/>
        <w:jc w:val="center"/>
        <w:rPr>
          <w:b/>
          <w:sz w:val="36"/>
          <w:szCs w:val="36"/>
        </w:rPr>
      </w:pPr>
    </w:p>
    <w:p w:rsidR="00191CC3" w:rsidRDefault="00191CC3">
      <w:pPr>
        <w:spacing w:before="100" w:beforeAutospacing="1" w:after="120" w:line="280" w:lineRule="exact"/>
        <w:jc w:val="center"/>
        <w:rPr>
          <w:b/>
          <w:sz w:val="32"/>
          <w:szCs w:val="32"/>
        </w:rPr>
      </w:pPr>
      <w:r>
        <w:rPr>
          <w:b/>
          <w:sz w:val="32"/>
          <w:szCs w:val="32"/>
        </w:rPr>
        <w:t>zur Durchführung des Projekts</w:t>
      </w:r>
    </w:p>
    <w:p w:rsidR="00191CC3" w:rsidRDefault="00191CC3">
      <w:pPr>
        <w:spacing w:before="100" w:beforeAutospacing="1" w:after="120" w:line="280" w:lineRule="exact"/>
        <w:jc w:val="center"/>
        <w:rPr>
          <w:rFonts w:cs="Arial"/>
          <w:b/>
          <w:sz w:val="32"/>
          <w:szCs w:val="32"/>
        </w:rPr>
      </w:pPr>
      <w:r>
        <w:rPr>
          <w:rFonts w:cs="Arial"/>
          <w:b/>
          <w:sz w:val="32"/>
          <w:szCs w:val="32"/>
          <w:highlight w:val="lightGray"/>
        </w:rPr>
        <w:fldChar w:fldCharType="begin">
          <w:ffData>
            <w:name w:val=""/>
            <w:enabled/>
            <w:calcOnExit w:val="0"/>
            <w:textInput>
              <w:default w:val="&lt;Code&gt;"/>
            </w:textInput>
          </w:ffData>
        </w:fldChar>
      </w:r>
      <w:r>
        <w:rPr>
          <w:rFonts w:cs="Arial"/>
          <w:b/>
          <w:sz w:val="32"/>
          <w:szCs w:val="32"/>
          <w:highlight w:val="lightGray"/>
        </w:rPr>
        <w:instrText xml:space="preserve"> FORMTEXT </w:instrText>
      </w:r>
      <w:r>
        <w:rPr>
          <w:rFonts w:cs="Arial"/>
          <w:b/>
          <w:sz w:val="32"/>
          <w:szCs w:val="32"/>
          <w:highlight w:val="lightGray"/>
        </w:rPr>
      </w:r>
      <w:r>
        <w:rPr>
          <w:rFonts w:cs="Arial"/>
          <w:b/>
          <w:sz w:val="32"/>
          <w:szCs w:val="32"/>
          <w:highlight w:val="lightGray"/>
        </w:rPr>
        <w:fldChar w:fldCharType="separate"/>
      </w:r>
      <w:r>
        <w:rPr>
          <w:rFonts w:cs="Arial"/>
          <w:b/>
          <w:noProof/>
          <w:sz w:val="32"/>
          <w:szCs w:val="32"/>
          <w:highlight w:val="lightGray"/>
        </w:rPr>
        <w:t>&lt;Code&gt;</w:t>
      </w:r>
      <w:r>
        <w:rPr>
          <w:rFonts w:cs="Arial"/>
          <w:b/>
          <w:sz w:val="32"/>
          <w:szCs w:val="32"/>
          <w:highlight w:val="lightGray"/>
        </w:rPr>
        <w:fldChar w:fldCharType="end"/>
      </w:r>
      <w:r>
        <w:rPr>
          <w:rFonts w:cs="Arial"/>
          <w:b/>
          <w:sz w:val="32"/>
          <w:szCs w:val="32"/>
        </w:rPr>
        <w:t xml:space="preserve"> – </w:t>
      </w:r>
      <w:r>
        <w:rPr>
          <w:rFonts w:cs="Arial"/>
          <w:b/>
          <w:sz w:val="32"/>
          <w:szCs w:val="32"/>
          <w:highlight w:val="lightGray"/>
        </w:rPr>
        <w:fldChar w:fldCharType="begin">
          <w:ffData>
            <w:name w:val=""/>
            <w:enabled/>
            <w:calcOnExit w:val="0"/>
            <w:textInput>
              <w:default w:val="&lt;Projekttitel&gt;"/>
            </w:textInput>
          </w:ffData>
        </w:fldChar>
      </w:r>
      <w:r>
        <w:rPr>
          <w:rFonts w:cs="Arial"/>
          <w:b/>
          <w:sz w:val="32"/>
          <w:szCs w:val="32"/>
          <w:highlight w:val="lightGray"/>
        </w:rPr>
        <w:instrText xml:space="preserve"> FORMTEXT </w:instrText>
      </w:r>
      <w:r>
        <w:rPr>
          <w:rFonts w:cs="Arial"/>
          <w:b/>
          <w:sz w:val="32"/>
          <w:szCs w:val="32"/>
          <w:highlight w:val="lightGray"/>
        </w:rPr>
      </w:r>
      <w:r>
        <w:rPr>
          <w:rFonts w:cs="Arial"/>
          <w:b/>
          <w:sz w:val="32"/>
          <w:szCs w:val="32"/>
          <w:highlight w:val="lightGray"/>
        </w:rPr>
        <w:fldChar w:fldCharType="separate"/>
      </w:r>
      <w:r>
        <w:rPr>
          <w:rFonts w:cs="Arial"/>
          <w:b/>
          <w:noProof/>
          <w:sz w:val="32"/>
          <w:szCs w:val="32"/>
          <w:highlight w:val="lightGray"/>
        </w:rPr>
        <w:t>&lt;Projekttitel&gt;</w:t>
      </w:r>
      <w:r>
        <w:rPr>
          <w:rFonts w:cs="Arial"/>
          <w:b/>
          <w:sz w:val="32"/>
          <w:szCs w:val="32"/>
          <w:highlight w:val="lightGray"/>
        </w:rPr>
        <w:fldChar w:fldCharType="end"/>
      </w:r>
    </w:p>
    <w:p w:rsidR="00191CC3" w:rsidRDefault="00191CC3">
      <w:pPr>
        <w:spacing w:before="100" w:beforeAutospacing="1" w:after="120" w:line="280" w:lineRule="exact"/>
        <w:jc w:val="center"/>
        <w:rPr>
          <w:b/>
          <w:sz w:val="36"/>
          <w:szCs w:val="36"/>
        </w:rPr>
      </w:pPr>
    </w:p>
    <w:p w:rsidR="00191CC3" w:rsidRDefault="00191CC3">
      <w:pPr>
        <w:spacing w:before="100" w:beforeAutospacing="1" w:after="120" w:line="280" w:lineRule="exact"/>
        <w:jc w:val="center"/>
        <w:rPr>
          <w:rFonts w:cs="Arial"/>
          <w:b/>
          <w:sz w:val="32"/>
          <w:szCs w:val="32"/>
        </w:rPr>
      </w:pPr>
      <w:r>
        <w:rPr>
          <w:rFonts w:cs="Arial"/>
          <w:b/>
          <w:sz w:val="32"/>
          <w:szCs w:val="32"/>
        </w:rPr>
        <w:t xml:space="preserve">im Rahmen des INTERREG V-A Programms </w:t>
      </w:r>
    </w:p>
    <w:p w:rsidR="00191CC3" w:rsidRDefault="00191CC3">
      <w:pPr>
        <w:spacing w:before="100" w:beforeAutospacing="1" w:after="120" w:line="280" w:lineRule="exact"/>
        <w:jc w:val="center"/>
        <w:rPr>
          <w:rFonts w:cs="Arial"/>
          <w:b/>
          <w:sz w:val="32"/>
          <w:szCs w:val="32"/>
        </w:rPr>
      </w:pPr>
      <w:r>
        <w:rPr>
          <w:rFonts w:cs="Arial"/>
          <w:b/>
          <w:sz w:val="32"/>
          <w:szCs w:val="32"/>
        </w:rPr>
        <w:t>Österreich – Bayern 2014-</w:t>
      </w:r>
      <w:r>
        <w:rPr>
          <w:rFonts w:cs="Arial"/>
          <w:b/>
          <w:sz w:val="32"/>
        </w:rPr>
        <w:t>2020</w:t>
      </w:r>
    </w:p>
    <w:p w:rsidR="00191CC3" w:rsidRDefault="00191CC3">
      <w:pPr>
        <w:spacing w:before="100" w:beforeAutospacing="1" w:after="240" w:line="280" w:lineRule="exact"/>
        <w:jc w:val="center"/>
        <w:rPr>
          <w:b/>
          <w:sz w:val="32"/>
          <w:szCs w:val="32"/>
        </w:rPr>
      </w:pPr>
    </w:p>
    <w:p w:rsidR="00191CC3" w:rsidRDefault="00191CC3">
      <w:pPr>
        <w:spacing w:after="320" w:line="320" w:lineRule="exact"/>
        <w:jc w:val="center"/>
        <w:rPr>
          <w:b/>
          <w:sz w:val="32"/>
        </w:rPr>
      </w:pPr>
      <w:r>
        <w:rPr>
          <w:b/>
          <w:sz w:val="32"/>
        </w:rPr>
        <w:t>(„Partnerschaftsvertrag“)</w:t>
      </w:r>
    </w:p>
    <w:p w:rsidR="00191CC3" w:rsidRDefault="00191CC3">
      <w:pPr>
        <w:spacing w:after="320" w:line="320" w:lineRule="exact"/>
        <w:jc w:val="center"/>
        <w:rPr>
          <w:b/>
          <w:sz w:val="32"/>
        </w:rPr>
      </w:pPr>
    </w:p>
    <w:p w:rsidR="00191CC3" w:rsidRDefault="00191CC3">
      <w:pPr>
        <w:spacing w:after="320" w:line="320" w:lineRule="exact"/>
        <w:jc w:val="center"/>
        <w:rPr>
          <w:b/>
          <w:sz w:val="32"/>
        </w:rPr>
      </w:pPr>
    </w:p>
    <w:p w:rsidR="00191CC3" w:rsidRDefault="00191CC3">
      <w:pPr>
        <w:spacing w:after="320" w:line="320" w:lineRule="exact"/>
        <w:rPr>
          <w:b/>
          <w:sz w:val="28"/>
          <w:szCs w:val="28"/>
        </w:rPr>
      </w:pPr>
    </w:p>
    <w:p w:rsidR="00191CC3" w:rsidRDefault="00191CC3">
      <w:pPr>
        <w:spacing w:after="120"/>
        <w:rPr>
          <w:sz w:val="18"/>
          <w:szCs w:val="18"/>
        </w:rPr>
      </w:pPr>
    </w:p>
    <w:p w:rsidR="00191CC3" w:rsidRDefault="00191CC3">
      <w:pPr>
        <w:spacing w:after="120"/>
        <w:jc w:val="center"/>
        <w:rPr>
          <w:sz w:val="18"/>
          <w:szCs w:val="18"/>
        </w:rPr>
      </w:pPr>
    </w:p>
    <w:p w:rsidR="00191CC3" w:rsidRDefault="00191CC3">
      <w:pPr>
        <w:spacing w:after="120"/>
        <w:jc w:val="center"/>
        <w:rPr>
          <w:sz w:val="18"/>
          <w:szCs w:val="18"/>
        </w:rPr>
      </w:pPr>
    </w:p>
    <w:p w:rsidR="00191CC3" w:rsidRDefault="00191CC3">
      <w:pPr>
        <w:spacing w:after="120" w:line="280" w:lineRule="atLeast"/>
        <w:jc w:val="left"/>
      </w:pPr>
    </w:p>
    <w:p w:rsidR="00191CC3" w:rsidRDefault="00191CC3">
      <w:pPr>
        <w:tabs>
          <w:tab w:val="left" w:pos="5570"/>
        </w:tabs>
        <w:spacing w:after="120" w:line="280" w:lineRule="atLeast"/>
        <w:jc w:val="left"/>
      </w:pPr>
    </w:p>
    <w:p w:rsidR="00191CC3" w:rsidRDefault="00191CC3">
      <w:pPr>
        <w:spacing w:after="120" w:line="280" w:lineRule="atLeast"/>
        <w:jc w:val="left"/>
        <w:rPr>
          <w:sz w:val="20"/>
        </w:rPr>
      </w:pPr>
      <w:r>
        <w:br w:type="page"/>
      </w:r>
      <w:r>
        <w:rPr>
          <w:sz w:val="20"/>
        </w:rPr>
        <w:lastRenderedPageBreak/>
        <w:t>Zwischen</w:t>
      </w:r>
    </w:p>
    <w:p w:rsidR="00191CC3" w:rsidRDefault="00191CC3">
      <w:pPr>
        <w:spacing w:after="120" w:line="280" w:lineRule="atLeast"/>
        <w:jc w:val="left"/>
        <w:rPr>
          <w:sz w:val="20"/>
        </w:rPr>
      </w:pPr>
    </w:p>
    <w:p w:rsidR="00191CC3" w:rsidRDefault="00191CC3">
      <w:pPr>
        <w:spacing w:after="120" w:line="280" w:lineRule="atLeast"/>
        <w:rPr>
          <w:sz w:val="20"/>
        </w:rPr>
      </w:pPr>
      <w:r>
        <w:rPr>
          <w:sz w:val="20"/>
        </w:rPr>
        <w:t>dem Projektteilnehmer</w:t>
      </w:r>
    </w:p>
    <w:p w:rsidR="00191CC3" w:rsidRDefault="00191CC3">
      <w:pPr>
        <w:spacing w:after="120" w:line="280" w:lineRule="atLeast"/>
        <w:rPr>
          <w:sz w:val="20"/>
        </w:rPr>
      </w:pP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pStyle w:val="Default"/>
        <w:widowControl/>
        <w:spacing w:line="280" w:lineRule="atLeast"/>
        <w:rPr>
          <w:sz w:val="20"/>
          <w:szCs w:val="20"/>
        </w:rPr>
      </w:pPr>
      <w:r>
        <w:rPr>
          <w:b/>
          <w:sz w:val="20"/>
          <w:szCs w:val="20"/>
          <w:highlight w:val="lightGray"/>
        </w:rPr>
        <w:fldChar w:fldCharType="begin">
          <w:ffData>
            <w:name w:val=""/>
            <w:enabled/>
            <w:calcOnExit w:val="0"/>
            <w:textInput>
              <w:default w:val="&lt;Anschrift&g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&lt;Anschrift&gt;</w:t>
      </w:r>
      <w:r>
        <w:rPr>
          <w:b/>
          <w:sz w:val="20"/>
          <w:szCs w:val="20"/>
          <w:highlight w:val="lightGray"/>
        </w:rPr>
        <w:fldChar w:fldCharType="end"/>
      </w:r>
    </w:p>
    <w:p w:rsidR="00191CC3" w:rsidRDefault="00191CC3">
      <w:pPr>
        <w:spacing w:line="280" w:lineRule="atLeast"/>
        <w:rPr>
          <w:sz w:val="20"/>
        </w:rPr>
      </w:pPr>
      <w:r>
        <w:rPr>
          <w:sz w:val="20"/>
        </w:rPr>
        <w:t>vertreten durch</w:t>
      </w: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spacing w:after="120" w:line="280" w:lineRule="atLeast"/>
        <w:rPr>
          <w:sz w:val="20"/>
        </w:rPr>
      </w:pPr>
    </w:p>
    <w:p w:rsidR="00191CC3" w:rsidRDefault="00191CC3">
      <w:pPr>
        <w:spacing w:after="120" w:line="280" w:lineRule="atLeast"/>
        <w:rPr>
          <w:sz w:val="20"/>
        </w:rPr>
      </w:pPr>
      <w:r>
        <w:rPr>
          <w:sz w:val="20"/>
        </w:rPr>
        <w:t>als federführendem Begünstigte</w:t>
      </w:r>
      <w:r w:rsidR="00D61019">
        <w:rPr>
          <w:sz w:val="20"/>
        </w:rPr>
        <w:t>n</w:t>
      </w:r>
      <w:r>
        <w:rPr>
          <w:sz w:val="20"/>
        </w:rPr>
        <w:t xml:space="preserve"> (</w:t>
      </w:r>
      <w:r>
        <w:rPr>
          <w:b/>
          <w:sz w:val="20"/>
        </w:rPr>
        <w:t>Lead-Partner</w:t>
      </w:r>
      <w:r>
        <w:rPr>
          <w:sz w:val="20"/>
        </w:rPr>
        <w:t>)</w:t>
      </w:r>
    </w:p>
    <w:p w:rsidR="00191CC3" w:rsidRDefault="00191CC3">
      <w:pPr>
        <w:spacing w:after="120" w:line="280" w:lineRule="atLeast"/>
        <w:rPr>
          <w:sz w:val="20"/>
        </w:rPr>
      </w:pPr>
    </w:p>
    <w:p w:rsidR="00191CC3" w:rsidRDefault="00191CC3">
      <w:pPr>
        <w:spacing w:after="120" w:line="280" w:lineRule="atLeast"/>
        <w:rPr>
          <w:sz w:val="20"/>
        </w:rPr>
      </w:pPr>
    </w:p>
    <w:p w:rsidR="00191CC3" w:rsidRDefault="00191CC3">
      <w:pPr>
        <w:spacing w:after="120" w:line="280" w:lineRule="atLeast"/>
        <w:rPr>
          <w:sz w:val="20"/>
        </w:rPr>
      </w:pPr>
      <w:r>
        <w:rPr>
          <w:sz w:val="20"/>
        </w:rPr>
        <w:t>und</w:t>
      </w:r>
    </w:p>
    <w:p w:rsidR="00191CC3" w:rsidRDefault="00191CC3">
      <w:pPr>
        <w:spacing w:after="120" w:line="280" w:lineRule="atLeast"/>
        <w:rPr>
          <w:sz w:val="20"/>
        </w:rPr>
      </w:pPr>
    </w:p>
    <w:p w:rsidR="00191CC3" w:rsidRDefault="00191CC3">
      <w:pPr>
        <w:spacing w:after="120" w:line="280" w:lineRule="atLeast"/>
        <w:rPr>
          <w:sz w:val="20"/>
        </w:rPr>
      </w:pPr>
      <w:r>
        <w:rPr>
          <w:sz w:val="20"/>
        </w:rPr>
        <w:t xml:space="preserve">den Projektteilnehmern </w:t>
      </w:r>
      <w:r w:rsidRPr="00F24D68">
        <w:rPr>
          <w:i/>
          <w:sz w:val="20"/>
          <w:highlight w:val="lightGray"/>
        </w:rPr>
        <w:t>(alternativ: dem Projektteilnehmer)</w:t>
      </w:r>
    </w:p>
    <w:p w:rsidR="00191CC3" w:rsidRDefault="00191CC3">
      <w:pPr>
        <w:spacing w:after="120" w:line="280" w:lineRule="atLeast"/>
        <w:rPr>
          <w:sz w:val="20"/>
        </w:rPr>
      </w:pP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pStyle w:val="Default"/>
        <w:widowControl/>
        <w:spacing w:line="280" w:lineRule="atLeast"/>
        <w:rPr>
          <w:sz w:val="20"/>
          <w:szCs w:val="20"/>
        </w:rPr>
      </w:pPr>
      <w:r>
        <w:rPr>
          <w:b/>
          <w:sz w:val="20"/>
          <w:szCs w:val="20"/>
          <w:highlight w:val="lightGray"/>
        </w:rPr>
        <w:fldChar w:fldCharType="begin">
          <w:ffData>
            <w:name w:val=""/>
            <w:enabled/>
            <w:calcOnExit w:val="0"/>
            <w:textInput>
              <w:default w:val="&lt;Anschrift&g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&lt;Anschrift&gt;</w:t>
      </w:r>
      <w:r>
        <w:rPr>
          <w:b/>
          <w:sz w:val="20"/>
          <w:szCs w:val="20"/>
          <w:highlight w:val="lightGray"/>
        </w:rPr>
        <w:fldChar w:fldCharType="end"/>
      </w:r>
    </w:p>
    <w:p w:rsidR="00191CC3" w:rsidRDefault="00191CC3">
      <w:pPr>
        <w:spacing w:line="280" w:lineRule="atLeast"/>
        <w:rPr>
          <w:sz w:val="20"/>
        </w:rPr>
      </w:pPr>
      <w:r>
        <w:rPr>
          <w:sz w:val="20"/>
        </w:rPr>
        <w:t>vertreten durch</w:t>
      </w: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spacing w:after="120" w:line="280" w:lineRule="atLeast"/>
        <w:rPr>
          <w:sz w:val="20"/>
        </w:rPr>
      </w:pPr>
    </w:p>
    <w:p w:rsidR="00191CC3" w:rsidRDefault="00191CC3" w:rsidP="00F24D68">
      <w:pPr>
        <w:spacing w:line="280" w:lineRule="atLeast"/>
        <w:rPr>
          <w:sz w:val="20"/>
        </w:rPr>
      </w:pPr>
      <w:r w:rsidRPr="00F24D68">
        <w:rPr>
          <w:sz w:val="20"/>
        </w:rPr>
        <w:t xml:space="preserve">als </w:t>
      </w:r>
      <w:r w:rsidRPr="00F24D68">
        <w:rPr>
          <w:b/>
          <w:sz w:val="20"/>
        </w:rPr>
        <w:t>Projektpartner</w:t>
      </w:r>
      <w:r w:rsidR="00F24D68">
        <w:rPr>
          <w:b/>
          <w:sz w:val="20"/>
        </w:rPr>
        <w:t xml:space="preserve"> </w:t>
      </w:r>
      <w:r w:rsidRPr="00F24D68">
        <w:rPr>
          <w:sz w:val="20"/>
        </w:rPr>
        <w:t xml:space="preserve"> </w:t>
      </w:r>
      <w:r w:rsidRPr="00F24D68">
        <w:rPr>
          <w:i/>
          <w:sz w:val="20"/>
          <w:highlight w:val="lightGray"/>
        </w:rPr>
        <w:t xml:space="preserve">(alternativ: </w:t>
      </w:r>
      <w:r w:rsidRPr="00F24D68">
        <w:rPr>
          <w:b/>
          <w:i/>
          <w:sz w:val="20"/>
          <w:highlight w:val="lightGray"/>
        </w:rPr>
        <w:t>Projektpartner</w:t>
      </w:r>
      <w:r w:rsidRPr="00F24D68">
        <w:rPr>
          <w:i/>
          <w:sz w:val="20"/>
          <w:highlight w:val="lightGray"/>
        </w:rPr>
        <w:t>)</w:t>
      </w:r>
    </w:p>
    <w:p w:rsidR="00191CC3" w:rsidRDefault="00191CC3">
      <w:pPr>
        <w:spacing w:after="120" w:line="280" w:lineRule="atLeast"/>
        <w:rPr>
          <w:sz w:val="20"/>
        </w:rPr>
      </w:pP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pStyle w:val="Default"/>
        <w:widowControl/>
        <w:spacing w:line="280" w:lineRule="atLeast"/>
        <w:rPr>
          <w:sz w:val="20"/>
          <w:szCs w:val="20"/>
        </w:rPr>
      </w:pPr>
      <w:r>
        <w:rPr>
          <w:b/>
          <w:sz w:val="20"/>
          <w:szCs w:val="20"/>
          <w:highlight w:val="lightGray"/>
        </w:rPr>
        <w:fldChar w:fldCharType="begin">
          <w:ffData>
            <w:name w:val=""/>
            <w:enabled/>
            <w:calcOnExit w:val="0"/>
            <w:textInput>
              <w:default w:val="&lt;Anschrift&gt;"/>
            </w:textInput>
          </w:ffData>
        </w:fldChar>
      </w:r>
      <w:r>
        <w:rPr>
          <w:b/>
          <w:sz w:val="20"/>
          <w:szCs w:val="20"/>
          <w:highlight w:val="lightGray"/>
        </w:rPr>
        <w:instrText xml:space="preserve"> FORMTEXT </w:instrText>
      </w:r>
      <w:r>
        <w:rPr>
          <w:b/>
          <w:sz w:val="20"/>
          <w:szCs w:val="20"/>
          <w:highlight w:val="lightGray"/>
        </w:rPr>
      </w:r>
      <w:r>
        <w:rPr>
          <w:b/>
          <w:sz w:val="20"/>
          <w:szCs w:val="20"/>
          <w:highlight w:val="lightGray"/>
        </w:rPr>
        <w:fldChar w:fldCharType="separate"/>
      </w:r>
      <w:r>
        <w:rPr>
          <w:b/>
          <w:noProof/>
          <w:sz w:val="20"/>
          <w:szCs w:val="20"/>
          <w:highlight w:val="lightGray"/>
        </w:rPr>
        <w:t>&lt;Anschrift&gt;</w:t>
      </w:r>
      <w:r>
        <w:rPr>
          <w:b/>
          <w:sz w:val="20"/>
          <w:szCs w:val="20"/>
          <w:highlight w:val="lightGray"/>
        </w:rPr>
        <w:fldChar w:fldCharType="end"/>
      </w:r>
    </w:p>
    <w:p w:rsidR="00191CC3" w:rsidRDefault="00191CC3">
      <w:pPr>
        <w:spacing w:line="280" w:lineRule="atLeast"/>
        <w:rPr>
          <w:sz w:val="20"/>
        </w:rPr>
      </w:pPr>
      <w:r>
        <w:rPr>
          <w:sz w:val="20"/>
        </w:rPr>
        <w:t>vertreten durch</w:t>
      </w:r>
    </w:p>
    <w:p w:rsidR="00191CC3" w:rsidRDefault="00191CC3">
      <w:pPr>
        <w:spacing w:line="280" w:lineRule="atLeast"/>
        <w:rPr>
          <w:sz w:val="20"/>
        </w:rPr>
      </w:pPr>
      <w:r>
        <w:rPr>
          <w:b/>
          <w:sz w:val="20"/>
          <w:highlight w:val="lightGray"/>
        </w:rPr>
        <w:fldChar w:fldCharType="begin">
          <w:ffData>
            <w:name w:val=""/>
            <w:enabled/>
            <w:calcOnExit w:val="0"/>
            <w:textInput>
              <w:default w:val="&lt;Nam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&lt;Name&gt;</w:t>
      </w:r>
      <w:r>
        <w:rPr>
          <w:b/>
          <w:sz w:val="20"/>
          <w:highlight w:val="lightGray"/>
        </w:rPr>
        <w:fldChar w:fldCharType="end"/>
      </w:r>
    </w:p>
    <w:p w:rsidR="00191CC3" w:rsidRDefault="00191CC3">
      <w:pPr>
        <w:spacing w:after="120" w:line="280" w:lineRule="atLeast"/>
        <w:rPr>
          <w:sz w:val="20"/>
        </w:rPr>
      </w:pPr>
    </w:p>
    <w:p w:rsidR="00191CC3" w:rsidRDefault="00191CC3">
      <w:pPr>
        <w:spacing w:after="120" w:line="280" w:lineRule="atLeast"/>
        <w:rPr>
          <w:sz w:val="20"/>
        </w:rPr>
      </w:pPr>
      <w:r>
        <w:rPr>
          <w:sz w:val="20"/>
        </w:rPr>
        <w:t xml:space="preserve">als </w:t>
      </w:r>
      <w:r>
        <w:rPr>
          <w:b/>
          <w:sz w:val="20"/>
        </w:rPr>
        <w:t xml:space="preserve">Projektpartner </w:t>
      </w:r>
    </w:p>
    <w:p w:rsidR="00191CC3" w:rsidRDefault="00191CC3">
      <w:pPr>
        <w:spacing w:after="120" w:line="280" w:lineRule="atLeast"/>
        <w:rPr>
          <w:sz w:val="20"/>
        </w:rPr>
      </w:pPr>
    </w:p>
    <w:p w:rsidR="00191CC3" w:rsidRDefault="00191CC3">
      <w:pPr>
        <w:spacing w:after="120" w:line="280" w:lineRule="atLeast"/>
        <w:rPr>
          <w:sz w:val="20"/>
        </w:rPr>
      </w:pPr>
      <w:r>
        <w:rPr>
          <w:sz w:val="20"/>
        </w:rPr>
        <w:t xml:space="preserve">wird zur Durchführung des Projektes </w:t>
      </w:r>
      <w:r>
        <w:rPr>
          <w:b/>
          <w:sz w:val="20"/>
          <w:highlight w:val="lightGray"/>
        </w:rPr>
        <w:fldChar w:fldCharType="begin">
          <w:ffData>
            <w:name w:val=""/>
            <w:enabled/>
            <w:calcOnExit w:val="0"/>
            <w:textInput>
              <w:default w:val="&lt;Projekttitel und Code&gt;"/>
            </w:textInput>
          </w:ffData>
        </w:fldChar>
      </w:r>
      <w:r>
        <w:rPr>
          <w:b/>
          <w:sz w:val="20"/>
          <w:highlight w:val="lightGray"/>
        </w:rPr>
        <w:instrText xml:space="preserve"> FORMTEXT </w:instrText>
      </w:r>
      <w:r>
        <w:rPr>
          <w:b/>
          <w:sz w:val="20"/>
          <w:highlight w:val="lightGray"/>
        </w:rPr>
      </w:r>
      <w:r>
        <w:rPr>
          <w:b/>
          <w:sz w:val="20"/>
          <w:highlight w:val="lightGray"/>
        </w:rPr>
        <w:fldChar w:fldCharType="separate"/>
      </w:r>
      <w:r>
        <w:rPr>
          <w:b/>
          <w:noProof/>
          <w:sz w:val="20"/>
          <w:highlight w:val="lightGray"/>
        </w:rPr>
        <w:t>&lt;Projekttitel und Code&gt;</w:t>
      </w:r>
      <w:r>
        <w:rPr>
          <w:b/>
          <w:sz w:val="20"/>
          <w:highlight w:val="lightGray"/>
        </w:rPr>
        <w:fldChar w:fldCharType="end"/>
      </w:r>
      <w:r>
        <w:rPr>
          <w:sz w:val="20"/>
        </w:rPr>
        <w:t xml:space="preserve"> und Festlegung der damit verbundenen Rechte und Pflichten folgende</w:t>
      </w:r>
    </w:p>
    <w:p w:rsidR="00191CC3" w:rsidRDefault="00191CC3">
      <w:pPr>
        <w:spacing w:after="120" w:line="280" w:lineRule="atLeast"/>
        <w:rPr>
          <w:sz w:val="20"/>
        </w:rPr>
      </w:pPr>
    </w:p>
    <w:p w:rsidR="00191CC3" w:rsidRDefault="00191CC3">
      <w:pPr>
        <w:spacing w:after="240" w:line="280" w:lineRule="atLeast"/>
        <w:jc w:val="center"/>
        <w:rPr>
          <w:b/>
          <w:sz w:val="24"/>
          <w:szCs w:val="24"/>
        </w:rPr>
      </w:pPr>
      <w:r>
        <w:rPr>
          <w:b/>
          <w:sz w:val="24"/>
          <w:szCs w:val="24"/>
        </w:rPr>
        <w:t>VEREINBARUNG</w:t>
      </w:r>
    </w:p>
    <w:p w:rsidR="00191CC3" w:rsidRDefault="00191CC3">
      <w:pPr>
        <w:spacing w:after="120" w:line="280" w:lineRule="atLeast"/>
        <w:rPr>
          <w:sz w:val="20"/>
        </w:rPr>
      </w:pPr>
      <w:r>
        <w:rPr>
          <w:sz w:val="20"/>
        </w:rPr>
        <w:t>getroffen:</w:t>
      </w:r>
    </w:p>
    <w:p w:rsidR="00191CC3" w:rsidRDefault="00191CC3">
      <w:pPr>
        <w:spacing w:before="480" w:after="240" w:line="280" w:lineRule="atLeast"/>
        <w:jc w:val="center"/>
        <w:rPr>
          <w:b/>
          <w:color w:val="56A7B2"/>
          <w:sz w:val="20"/>
        </w:rPr>
      </w:pPr>
      <w:r>
        <w:rPr>
          <w:b/>
          <w:sz w:val="24"/>
          <w:szCs w:val="24"/>
        </w:rPr>
        <w:br w:type="page"/>
      </w:r>
      <w:r>
        <w:rPr>
          <w:b/>
          <w:color w:val="56A7B2"/>
          <w:sz w:val="20"/>
        </w:rPr>
        <w:lastRenderedPageBreak/>
        <w:t>§ 1 Allgemeine Bestimmungen</w:t>
      </w:r>
    </w:p>
    <w:p w:rsidR="00191CC3" w:rsidRDefault="00191CC3">
      <w:pPr>
        <w:numPr>
          <w:ilvl w:val="0"/>
          <w:numId w:val="1"/>
        </w:numPr>
        <w:spacing w:after="120" w:line="280" w:lineRule="atLeast"/>
        <w:rPr>
          <w:sz w:val="20"/>
        </w:rPr>
      </w:pPr>
      <w:r>
        <w:rPr>
          <w:sz w:val="20"/>
        </w:rPr>
        <w:t xml:space="preserve">Der Projektteilnehmer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t xml:space="preserve"> übernimmt die Funktion des Lead-Partners im Rahmen des gegenständlichen Projektes und für die Förderung mit Mitteln des INTERREG-Programms Österreich – Bayern 2014-2020. Er ist gegenüber den Programmbehörden</w:t>
      </w:r>
      <w:r w:rsidR="009B3718">
        <w:rPr>
          <w:sz w:val="20"/>
        </w:rPr>
        <w:t>, insbesondere gegenüber der Verwaltungsbehörde beim Land Oberösterreich als Fördergeber,</w:t>
      </w:r>
      <w:r>
        <w:rPr>
          <w:sz w:val="20"/>
        </w:rPr>
        <w:t xml:space="preserve"> für die Durchführung des gesamten Vorhabens verantwortlich. Seine Verantwortung im Einzelnen bestimmt sich nach den Festlegungen im EFRE-Fördervertrag vom </w:t>
      </w:r>
      <w:r>
        <w:rPr>
          <w:sz w:val="20"/>
          <w:highlight w:val="lightGray"/>
        </w:rPr>
        <w:fldChar w:fldCharType="begin">
          <w:ffData>
            <w:name w:val=""/>
            <w:enabled/>
            <w:calcOnExit w:val="0"/>
            <w:textInput>
              <w:default w:val="&lt;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&lt;Datum&gt;</w:t>
      </w:r>
      <w:r>
        <w:rPr>
          <w:sz w:val="20"/>
          <w:highlight w:val="lightGray"/>
        </w:rPr>
        <w:fldChar w:fldCharType="end"/>
      </w:r>
      <w:r>
        <w:rPr>
          <w:sz w:val="20"/>
        </w:rPr>
        <w:t>.</w:t>
      </w:r>
    </w:p>
    <w:p w:rsidR="00191CC3" w:rsidRDefault="00191CC3">
      <w:pPr>
        <w:numPr>
          <w:ilvl w:val="0"/>
          <w:numId w:val="1"/>
        </w:numPr>
        <w:spacing w:after="120" w:line="280" w:lineRule="atLeast"/>
        <w:rPr>
          <w:sz w:val="20"/>
        </w:rPr>
      </w:pPr>
      <w:r>
        <w:rPr>
          <w:sz w:val="20"/>
        </w:rPr>
        <w:t xml:space="preserve">Die Projektteilnehmer verpflichten sich, die im </w:t>
      </w:r>
      <w:r w:rsidR="00505D9F">
        <w:rPr>
          <w:sz w:val="20"/>
        </w:rPr>
        <w:t xml:space="preserve">finalen </w:t>
      </w:r>
      <w:r>
        <w:rPr>
          <w:sz w:val="20"/>
        </w:rPr>
        <w:t xml:space="preserve">Projektantrag vom </w:t>
      </w:r>
      <w:r>
        <w:rPr>
          <w:sz w:val="20"/>
          <w:highlight w:val="lightGray"/>
        </w:rPr>
        <w:fldChar w:fldCharType="begin">
          <w:ffData>
            <w:name w:val=""/>
            <w:enabled/>
            <w:calcOnExit w:val="0"/>
            <w:textInput>
              <w:default w:val="&lt;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&lt;Datum&gt;</w:t>
      </w:r>
      <w:r>
        <w:rPr>
          <w:sz w:val="20"/>
          <w:highlight w:val="lightGray"/>
        </w:rPr>
        <w:fldChar w:fldCharType="end"/>
      </w:r>
      <w:r>
        <w:rPr>
          <w:sz w:val="20"/>
        </w:rPr>
        <w:t xml:space="preserve"> definierten Beiträge zu dem gemeinsamen Fördervorhaben zu erbringen.</w:t>
      </w:r>
    </w:p>
    <w:p w:rsidR="00525BDA" w:rsidRDefault="00525BDA" w:rsidP="00525BDA">
      <w:pPr>
        <w:spacing w:after="120" w:line="280" w:lineRule="atLeast"/>
        <w:ind w:left="360"/>
        <w:rPr>
          <w:sz w:val="20"/>
        </w:rPr>
      </w:pPr>
    </w:p>
    <w:p w:rsidR="00191CC3" w:rsidRDefault="00191CC3">
      <w:pPr>
        <w:spacing w:before="480" w:after="240" w:line="280" w:lineRule="atLeast"/>
        <w:jc w:val="center"/>
        <w:rPr>
          <w:color w:val="56A7B2"/>
          <w:sz w:val="20"/>
        </w:rPr>
      </w:pPr>
      <w:r>
        <w:rPr>
          <w:b/>
          <w:color w:val="56A7B2"/>
          <w:sz w:val="20"/>
        </w:rPr>
        <w:t>§ 2 Aufgaben des Lead-Partners</w:t>
      </w:r>
    </w:p>
    <w:p w:rsidR="00F829A3" w:rsidRPr="00F829A3" w:rsidRDefault="00191CC3" w:rsidP="00F829A3">
      <w:pPr>
        <w:numPr>
          <w:ilvl w:val="0"/>
          <w:numId w:val="2"/>
        </w:numPr>
        <w:spacing w:after="120" w:line="280" w:lineRule="atLeast"/>
        <w:rPr>
          <w:sz w:val="20"/>
        </w:rPr>
      </w:pPr>
      <w:r>
        <w:rPr>
          <w:sz w:val="20"/>
        </w:rPr>
        <w:t xml:space="preserve">Der Lead-Partner hat alle notwendigen Maßnahmen zu treffen, um das Projekt in Übereinstimmung mit dem </w:t>
      </w:r>
      <w:r w:rsidR="00505D9F">
        <w:rPr>
          <w:sz w:val="20"/>
        </w:rPr>
        <w:t xml:space="preserve">finalen </w:t>
      </w:r>
      <w:r>
        <w:rPr>
          <w:sz w:val="20"/>
        </w:rPr>
        <w:t>Projektantrag und dem EFRE-Fördervertrag ordnungsgemäß zu verwalten.</w:t>
      </w:r>
      <w:r w:rsidR="00EB4656">
        <w:rPr>
          <w:sz w:val="20"/>
        </w:rPr>
        <w:t xml:space="preserve"> Dazu hat der Lead-Partner insbesondere folgende Aufgaben wahrzunehmen</w:t>
      </w:r>
      <w:r>
        <w:rPr>
          <w:sz w:val="20"/>
        </w:rPr>
        <w:t>:</w:t>
      </w:r>
    </w:p>
    <w:p w:rsidR="006E3BAA" w:rsidRDefault="006E3BAA" w:rsidP="006E3BAA">
      <w:pPr>
        <w:numPr>
          <w:ilvl w:val="1"/>
          <w:numId w:val="3"/>
        </w:numPr>
        <w:spacing w:after="60" w:line="280" w:lineRule="atLeast"/>
        <w:ind w:left="714" w:hanging="357"/>
        <w:rPr>
          <w:sz w:val="20"/>
        </w:rPr>
      </w:pPr>
      <w:r>
        <w:rPr>
          <w:sz w:val="20"/>
        </w:rPr>
        <w:t>Steuerung und Begleitung der Umsetzung des Projektes gemäß den Vorgaben des EFRE-Fördervertrages</w:t>
      </w:r>
    </w:p>
    <w:p w:rsidR="006E3BAA" w:rsidRDefault="006E3BAA" w:rsidP="006E3BAA">
      <w:pPr>
        <w:numPr>
          <w:ilvl w:val="1"/>
          <w:numId w:val="3"/>
        </w:numPr>
        <w:spacing w:after="60" w:line="280" w:lineRule="atLeast"/>
        <w:ind w:left="714" w:hanging="357"/>
        <w:rPr>
          <w:sz w:val="20"/>
        </w:rPr>
      </w:pPr>
      <w:r>
        <w:rPr>
          <w:sz w:val="20"/>
        </w:rPr>
        <w:t>Weiterleitung der Kopien des EFRE-Fördervertrages sowie evtl. Änderungen oder Ergänzungen und alle</w:t>
      </w:r>
      <w:r w:rsidR="00F01A61">
        <w:rPr>
          <w:sz w:val="20"/>
        </w:rPr>
        <w:t>r</w:t>
      </w:r>
      <w:r>
        <w:rPr>
          <w:sz w:val="20"/>
        </w:rPr>
        <w:t xml:space="preserve"> das Projekt betreffende</w:t>
      </w:r>
      <w:r w:rsidR="00F01A61">
        <w:rPr>
          <w:sz w:val="20"/>
        </w:rPr>
        <w:t>n</w:t>
      </w:r>
      <w:r>
        <w:rPr>
          <w:sz w:val="20"/>
        </w:rPr>
        <w:t xml:space="preserve"> Dokumente an die Projektpartner</w:t>
      </w:r>
    </w:p>
    <w:p w:rsidR="00AC3233" w:rsidRPr="001E2DA3" w:rsidRDefault="006E3BAA" w:rsidP="00525BDA">
      <w:pPr>
        <w:numPr>
          <w:ilvl w:val="1"/>
          <w:numId w:val="3"/>
        </w:numPr>
        <w:spacing w:after="60" w:line="280" w:lineRule="atLeast"/>
        <w:ind w:left="714" w:hanging="357"/>
        <w:rPr>
          <w:sz w:val="20"/>
        </w:rPr>
      </w:pPr>
      <w:r w:rsidRPr="001E2DA3">
        <w:rPr>
          <w:sz w:val="20"/>
        </w:rPr>
        <w:t>Regelmäßige Durchführung von Abrechnungen zu den geleisteten Ausgaben nach den im EFRE-Fördervertrag festgelegten Vorgaben</w:t>
      </w:r>
      <w:r w:rsidR="00F01A61" w:rsidRPr="001E2DA3">
        <w:rPr>
          <w:sz w:val="20"/>
        </w:rPr>
        <w:t xml:space="preserve"> sowie</w:t>
      </w:r>
      <w:r w:rsidRPr="001E2DA3">
        <w:rPr>
          <w:sz w:val="20"/>
        </w:rPr>
        <w:t xml:space="preserve"> Sicherstellung, dass die Ausgaben, die von den Projektpartnern </w:t>
      </w:r>
      <w:r w:rsidRPr="00F24D68">
        <w:rPr>
          <w:i/>
          <w:sz w:val="20"/>
          <w:highlight w:val="lightGray"/>
        </w:rPr>
        <w:t>(alternativ: vom Projektpartner)</w:t>
      </w:r>
      <w:r w:rsidRPr="001E2DA3">
        <w:rPr>
          <w:sz w:val="20"/>
        </w:rPr>
        <w:t xml:space="preserve"> gemeldet werden, zur Durchführung des Vorhabens getätigt und von den zuständigen nationalen Kontrollstellen bestätigt worden sind.</w:t>
      </w:r>
      <w:r w:rsidR="00AC3233" w:rsidRPr="001E2DA3">
        <w:rPr>
          <w:sz w:val="20"/>
        </w:rPr>
        <w:t xml:space="preserve"> </w:t>
      </w:r>
    </w:p>
    <w:p w:rsidR="006E3BAA" w:rsidRDefault="006E3BAA" w:rsidP="006E3BAA">
      <w:pPr>
        <w:numPr>
          <w:ilvl w:val="1"/>
          <w:numId w:val="3"/>
        </w:numPr>
        <w:spacing w:after="60" w:line="280" w:lineRule="atLeast"/>
        <w:ind w:left="714" w:hanging="357"/>
        <w:rPr>
          <w:sz w:val="20"/>
        </w:rPr>
      </w:pPr>
      <w:r>
        <w:rPr>
          <w:sz w:val="20"/>
        </w:rPr>
        <w:t xml:space="preserve">Gewährleistung der Transparenz der finanziellen Abwicklung des Projektes, </w:t>
      </w:r>
      <w:r w:rsidR="00FE5EB7">
        <w:rPr>
          <w:sz w:val="20"/>
        </w:rPr>
        <w:t xml:space="preserve">d.h. </w:t>
      </w:r>
      <w:r>
        <w:rPr>
          <w:sz w:val="20"/>
        </w:rPr>
        <w:t xml:space="preserve">die Projektkosten, die Ausgaben und Einnahmen </w:t>
      </w:r>
      <w:r w:rsidR="00F01A61">
        <w:rPr>
          <w:sz w:val="20"/>
        </w:rPr>
        <w:t>sowie</w:t>
      </w:r>
      <w:r>
        <w:rPr>
          <w:sz w:val="20"/>
        </w:rPr>
        <w:t xml:space="preserve"> alle für das Projekt erhaltenen öffentlichen Finanzierungshilfen </w:t>
      </w:r>
      <w:r w:rsidR="00FE5EB7">
        <w:rPr>
          <w:sz w:val="20"/>
        </w:rPr>
        <w:t xml:space="preserve">müssen </w:t>
      </w:r>
      <w:r>
        <w:rPr>
          <w:sz w:val="20"/>
        </w:rPr>
        <w:t>in einer gesonderten Buchhaltung eindeutig nachvollziehbar sein</w:t>
      </w:r>
      <w:r w:rsidR="001E2DA3">
        <w:rPr>
          <w:sz w:val="20"/>
        </w:rPr>
        <w:t>.</w:t>
      </w:r>
      <w:r>
        <w:rPr>
          <w:sz w:val="20"/>
        </w:rPr>
        <w:t xml:space="preserve"> </w:t>
      </w:r>
    </w:p>
    <w:p w:rsidR="006E3BAA" w:rsidRDefault="006E3BAA" w:rsidP="006E3BAA">
      <w:pPr>
        <w:widowControl/>
        <w:numPr>
          <w:ilvl w:val="1"/>
          <w:numId w:val="3"/>
        </w:numPr>
        <w:adjustRightInd/>
        <w:spacing w:after="60" w:line="280" w:lineRule="atLeast"/>
        <w:ind w:left="714" w:hanging="357"/>
        <w:textAlignment w:val="auto"/>
        <w:rPr>
          <w:sz w:val="20"/>
        </w:rPr>
      </w:pPr>
      <w:r>
        <w:rPr>
          <w:sz w:val="20"/>
        </w:rPr>
        <w:t>Weiterleitung der EFRE-Fördermittel an die / den Projektpartner gegen geeigneten Empfangs</w:t>
      </w:r>
      <w:r w:rsidR="00735382">
        <w:rPr>
          <w:sz w:val="20"/>
        </w:rPr>
        <w:t>n</w:t>
      </w:r>
      <w:r>
        <w:rPr>
          <w:sz w:val="20"/>
        </w:rPr>
        <w:t>achweis</w:t>
      </w:r>
    </w:p>
    <w:p w:rsidR="006E3BAA" w:rsidRDefault="006E3BAA" w:rsidP="006E3BAA">
      <w:pPr>
        <w:widowControl/>
        <w:numPr>
          <w:ilvl w:val="1"/>
          <w:numId w:val="3"/>
        </w:numPr>
        <w:adjustRightInd/>
        <w:spacing w:after="120" w:line="280" w:lineRule="atLeast"/>
        <w:ind w:left="714" w:hanging="357"/>
        <w:textAlignment w:val="auto"/>
        <w:rPr>
          <w:sz w:val="20"/>
        </w:rPr>
      </w:pPr>
      <w:r>
        <w:rPr>
          <w:sz w:val="20"/>
        </w:rPr>
        <w:t xml:space="preserve">Regelmäßige Information des / der Projektpartner über alle relevanten Themen im Austausch zwischen ihm und den Programm verwaltenden Stellen sowie den anderen Projektpartnern </w:t>
      </w:r>
      <w:r w:rsidRPr="00F24D68">
        <w:rPr>
          <w:i/>
          <w:sz w:val="20"/>
          <w:highlight w:val="lightGray"/>
        </w:rPr>
        <w:t>(alternativ: … zwischen ihm und den Programm verwaltenden Stellen)</w:t>
      </w:r>
    </w:p>
    <w:p w:rsidR="00191CC3" w:rsidRDefault="00191CC3">
      <w:pPr>
        <w:numPr>
          <w:ilvl w:val="0"/>
          <w:numId w:val="2"/>
        </w:numPr>
        <w:spacing w:after="120" w:line="280" w:lineRule="atLeast"/>
        <w:rPr>
          <w:sz w:val="20"/>
        </w:rPr>
      </w:pPr>
      <w:r>
        <w:rPr>
          <w:sz w:val="20"/>
        </w:rPr>
        <w:t>Zur Wahrnehmung der in Absatz 1 genannten Aufgaben wird der Lead-Partner beauftragt und bevollmächtigt, alle erforderlichen Rechtshandlungen gegenüber der Verwaltungsbehörde und den von dieser beauftragten weiteren Programm verwaltenden Stellen mit Wirkung auch für die hier unterzeichnenden Projektpartner vorzunehmen.</w:t>
      </w:r>
    </w:p>
    <w:p w:rsidR="00191CC3" w:rsidRDefault="00191CC3">
      <w:pPr>
        <w:spacing w:after="120" w:line="280" w:lineRule="atLeast"/>
        <w:rPr>
          <w:sz w:val="20"/>
        </w:rPr>
      </w:pPr>
    </w:p>
    <w:p w:rsidR="00191CC3" w:rsidRDefault="00191CC3">
      <w:pPr>
        <w:spacing w:before="480" w:after="240" w:line="280" w:lineRule="atLeast"/>
        <w:jc w:val="center"/>
        <w:rPr>
          <w:b/>
          <w:color w:val="56A7B2"/>
          <w:sz w:val="20"/>
        </w:rPr>
      </w:pPr>
      <w:r>
        <w:rPr>
          <w:b/>
          <w:sz w:val="20"/>
        </w:rPr>
        <w:br w:type="page"/>
      </w:r>
      <w:r>
        <w:rPr>
          <w:b/>
          <w:color w:val="56A7B2"/>
          <w:sz w:val="20"/>
        </w:rPr>
        <w:lastRenderedPageBreak/>
        <w:t>§ 3 Aufgaben der / des Projektpartner(s)</w:t>
      </w:r>
    </w:p>
    <w:p w:rsidR="00191CC3" w:rsidRDefault="00191CC3">
      <w:pPr>
        <w:numPr>
          <w:ilvl w:val="0"/>
          <w:numId w:val="6"/>
        </w:numPr>
        <w:spacing w:after="120" w:line="280" w:lineRule="atLeast"/>
        <w:rPr>
          <w:sz w:val="20"/>
        </w:rPr>
      </w:pPr>
      <w:r>
        <w:rPr>
          <w:sz w:val="20"/>
        </w:rPr>
        <w:t xml:space="preserve">Die / Der Projektpartner erklären / erklärt sich bereit, die im EFRE-Fördervertrag festgelegten </w:t>
      </w:r>
      <w:r w:rsidR="007501BE">
        <w:rPr>
          <w:sz w:val="20"/>
        </w:rPr>
        <w:t xml:space="preserve">Vereinbarungen </w:t>
      </w:r>
      <w:r>
        <w:rPr>
          <w:sz w:val="20"/>
        </w:rPr>
        <w:t>und Verpflichtungen in vollem Umfang auch für sich gelten zu lassen und den Lead-Partner bei der Erfüllung seiner Aufgaben im Rahmen des Projektes zu unterstützen.</w:t>
      </w:r>
    </w:p>
    <w:p w:rsidR="00735382" w:rsidRPr="00735382" w:rsidRDefault="00191CC3" w:rsidP="00735382">
      <w:pPr>
        <w:numPr>
          <w:ilvl w:val="0"/>
          <w:numId w:val="6"/>
        </w:numPr>
        <w:spacing w:after="120" w:line="280" w:lineRule="atLeast"/>
        <w:rPr>
          <w:sz w:val="20"/>
        </w:rPr>
      </w:pPr>
      <w:r>
        <w:rPr>
          <w:sz w:val="20"/>
        </w:rPr>
        <w:t>Die / Der Projektpartner haben / hat gegenüber dem Lead-Partner im Einzelnen folgende Aufgaben:</w:t>
      </w:r>
    </w:p>
    <w:p w:rsidR="00735382" w:rsidRDefault="00735382" w:rsidP="00735382">
      <w:pPr>
        <w:numPr>
          <w:ilvl w:val="1"/>
          <w:numId w:val="21"/>
        </w:numPr>
        <w:spacing w:after="60" w:line="280" w:lineRule="atLeast"/>
        <w:ind w:left="714" w:hanging="357"/>
        <w:rPr>
          <w:sz w:val="20"/>
        </w:rPr>
      </w:pPr>
      <w:r>
        <w:rPr>
          <w:sz w:val="20"/>
        </w:rPr>
        <w:t xml:space="preserve">Unverzügliche Übermittlung sämtlicher Informationen über die inhaltliche und finanzielle Abwicklung des Projektes an den Lead-Partner auf dessen Anforderung </w:t>
      </w:r>
    </w:p>
    <w:p w:rsidR="00735382" w:rsidRDefault="00735382" w:rsidP="00735382">
      <w:pPr>
        <w:numPr>
          <w:ilvl w:val="1"/>
          <w:numId w:val="21"/>
        </w:numPr>
        <w:spacing w:after="60" w:line="280" w:lineRule="atLeast"/>
        <w:rPr>
          <w:sz w:val="20"/>
        </w:rPr>
      </w:pPr>
      <w:r>
        <w:rPr>
          <w:sz w:val="20"/>
        </w:rPr>
        <w:t>Umgehende Information des Lead-Partners über alle Umstände, die zu einer Unterbrechung oder sonstigen Änderung im geplanten Projektverlauf führen können</w:t>
      </w:r>
    </w:p>
    <w:p w:rsidR="00735382" w:rsidRDefault="00735382" w:rsidP="00735382">
      <w:pPr>
        <w:numPr>
          <w:ilvl w:val="1"/>
          <w:numId w:val="21"/>
        </w:numPr>
        <w:spacing w:after="60" w:line="280" w:lineRule="atLeast"/>
        <w:ind w:left="714" w:hanging="357"/>
        <w:rPr>
          <w:sz w:val="20"/>
        </w:rPr>
      </w:pPr>
      <w:r>
        <w:rPr>
          <w:sz w:val="20"/>
        </w:rPr>
        <w:t>Sicherstellung, dass die Projektkosten, die projektbezogenen Ausgaben und Einnahmen sowie die für das Projekt erhaltenen öffentlichen Finanzierungshilfen in einer gesonderten Buchhaltung eindeutig nachvollziehbar sind</w:t>
      </w:r>
    </w:p>
    <w:p w:rsidR="00735382" w:rsidRDefault="00735382" w:rsidP="00735382">
      <w:pPr>
        <w:numPr>
          <w:ilvl w:val="1"/>
          <w:numId w:val="21"/>
        </w:numPr>
        <w:spacing w:after="60" w:line="280" w:lineRule="atLeast"/>
        <w:ind w:left="714" w:hanging="357"/>
        <w:rPr>
          <w:sz w:val="20"/>
        </w:rPr>
      </w:pPr>
      <w:r>
        <w:rPr>
          <w:sz w:val="20"/>
        </w:rPr>
        <w:t xml:space="preserve">Übernahme der vollen Verantwortung für die Abwicklung der eigenen nationalen </w:t>
      </w:r>
      <w:proofErr w:type="spellStart"/>
      <w:r>
        <w:rPr>
          <w:sz w:val="20"/>
        </w:rPr>
        <w:t>Kofinanzierung</w:t>
      </w:r>
      <w:proofErr w:type="spellEnd"/>
    </w:p>
    <w:p w:rsidR="00CF16DF" w:rsidRPr="00CF16DF" w:rsidRDefault="00735382" w:rsidP="00CF16DF">
      <w:pPr>
        <w:numPr>
          <w:ilvl w:val="1"/>
          <w:numId w:val="21"/>
        </w:numPr>
        <w:spacing w:after="60" w:line="280" w:lineRule="atLeast"/>
        <w:rPr>
          <w:sz w:val="20"/>
        </w:rPr>
      </w:pPr>
      <w:r>
        <w:rPr>
          <w:sz w:val="20"/>
        </w:rPr>
        <w:t>Unterstützung des Lead-Partners bei der Erstellung von Zwischen- und Endabrechnungen entsprechend den im EFRE-Fördervertrag festgelegten Vorgaben</w:t>
      </w:r>
      <w:r w:rsidR="00CF16DF">
        <w:rPr>
          <w:sz w:val="20"/>
        </w:rPr>
        <w:t xml:space="preserve">. Die </w:t>
      </w:r>
      <w:r w:rsidR="00CF16DF" w:rsidRPr="00CF16DF">
        <w:rPr>
          <w:sz w:val="20"/>
        </w:rPr>
        <w:t xml:space="preserve">Abrechnungsunterlagen </w:t>
      </w:r>
      <w:r w:rsidR="00CF16DF">
        <w:rPr>
          <w:sz w:val="20"/>
        </w:rPr>
        <w:t xml:space="preserve">müssen </w:t>
      </w:r>
      <w:r w:rsidR="00CF16DF" w:rsidRPr="00CF16DF">
        <w:rPr>
          <w:sz w:val="20"/>
        </w:rPr>
        <w:t>den zuständigen Kontrollstellen</w:t>
      </w:r>
      <w:r w:rsidR="00525BDA">
        <w:rPr>
          <w:sz w:val="20"/>
        </w:rPr>
        <w:t xml:space="preserve"> (First Level Control</w:t>
      </w:r>
      <w:r w:rsidR="007C2507">
        <w:rPr>
          <w:sz w:val="20"/>
        </w:rPr>
        <w:t>)</w:t>
      </w:r>
      <w:r w:rsidR="00CF16DF" w:rsidRPr="00CF16DF">
        <w:rPr>
          <w:sz w:val="20"/>
        </w:rPr>
        <w:t xml:space="preserve"> </w:t>
      </w:r>
      <w:r w:rsidR="005A277B">
        <w:rPr>
          <w:sz w:val="20"/>
        </w:rPr>
        <w:t>zu den</w:t>
      </w:r>
      <w:r w:rsidR="00CF16DF" w:rsidRPr="00CF16DF">
        <w:rPr>
          <w:sz w:val="20"/>
        </w:rPr>
        <w:t xml:space="preserve"> im finalen Förderantrag festgelegten </w:t>
      </w:r>
      <w:r w:rsidR="005A277B">
        <w:rPr>
          <w:sz w:val="20"/>
        </w:rPr>
        <w:t>Terminen</w:t>
      </w:r>
      <w:r w:rsidR="005A277B" w:rsidRPr="00CF16DF">
        <w:rPr>
          <w:sz w:val="20"/>
        </w:rPr>
        <w:t xml:space="preserve"> </w:t>
      </w:r>
      <w:r w:rsidR="00CF16DF" w:rsidRPr="00CF16DF">
        <w:rPr>
          <w:sz w:val="20"/>
        </w:rPr>
        <w:t>vor</w:t>
      </w:r>
      <w:r w:rsidR="00CF16DF">
        <w:rPr>
          <w:sz w:val="20"/>
        </w:rPr>
        <w:t>gelegt werden</w:t>
      </w:r>
      <w:r w:rsidR="00CF16DF" w:rsidRPr="00CF16DF">
        <w:rPr>
          <w:sz w:val="20"/>
        </w:rPr>
        <w:t>.</w:t>
      </w:r>
    </w:p>
    <w:p w:rsidR="00CF16DF" w:rsidRPr="00CF16DF" w:rsidRDefault="00CF16DF" w:rsidP="00525BDA">
      <w:pPr>
        <w:spacing w:after="60" w:line="280" w:lineRule="atLeast"/>
        <w:ind w:left="720"/>
        <w:rPr>
          <w:sz w:val="20"/>
        </w:rPr>
      </w:pPr>
      <w:r w:rsidRPr="00CF16DF">
        <w:rPr>
          <w:sz w:val="20"/>
        </w:rPr>
        <w:t>Berichtsperiode 1:</w:t>
      </w:r>
      <w:r w:rsidR="007B1BCD">
        <w:rPr>
          <w:sz w:val="20"/>
        </w:rPr>
        <w:tab/>
      </w:r>
      <w:r w:rsidR="007B1BCD">
        <w:rPr>
          <w:sz w:val="20"/>
          <w:highlight w:val="lightGray"/>
        </w:rPr>
        <w:fldChar w:fldCharType="begin">
          <w:ffData>
            <w:name w:val=""/>
            <w:enabled/>
            <w:calcOnExit w:val="0"/>
            <w:textInput/>
          </w:ffData>
        </w:fldChar>
      </w:r>
      <w:r w:rsidR="007B1BCD">
        <w:rPr>
          <w:sz w:val="20"/>
          <w:highlight w:val="lightGray"/>
        </w:rPr>
        <w:instrText xml:space="preserve"> FORMTEXT </w:instrText>
      </w:r>
      <w:r w:rsidR="007B1BCD">
        <w:rPr>
          <w:sz w:val="20"/>
          <w:highlight w:val="lightGray"/>
        </w:rPr>
      </w:r>
      <w:r w:rsidR="007B1BCD">
        <w:rPr>
          <w:sz w:val="20"/>
          <w:highlight w:val="lightGray"/>
        </w:rPr>
        <w:fldChar w:fldCharType="separate"/>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sz w:val="20"/>
          <w:highlight w:val="lightGray"/>
        </w:rPr>
        <w:fldChar w:fldCharType="end"/>
      </w:r>
      <w:r w:rsidRPr="00CF16DF">
        <w:rPr>
          <w:sz w:val="20"/>
        </w:rPr>
        <w:t xml:space="preserve"> </w:t>
      </w:r>
    </w:p>
    <w:p w:rsidR="00CF16DF" w:rsidRDefault="00CF16DF" w:rsidP="00525BDA">
      <w:pPr>
        <w:spacing w:after="60" w:line="280" w:lineRule="atLeast"/>
        <w:ind w:left="360"/>
        <w:rPr>
          <w:sz w:val="20"/>
        </w:rPr>
      </w:pPr>
      <w:r w:rsidRPr="00CF16DF">
        <w:rPr>
          <w:sz w:val="20"/>
        </w:rPr>
        <w:tab/>
      </w:r>
      <w:r w:rsidR="007B1BCD">
        <w:rPr>
          <w:sz w:val="20"/>
        </w:rPr>
        <w:t>Berichtsperiode 2:</w:t>
      </w:r>
      <w:r w:rsidR="007B1BCD">
        <w:rPr>
          <w:sz w:val="20"/>
        </w:rPr>
        <w:tab/>
      </w:r>
      <w:r w:rsidR="007B1BCD">
        <w:rPr>
          <w:sz w:val="20"/>
          <w:highlight w:val="lightGray"/>
        </w:rPr>
        <w:fldChar w:fldCharType="begin">
          <w:ffData>
            <w:name w:val=""/>
            <w:enabled/>
            <w:calcOnExit w:val="0"/>
            <w:textInput/>
          </w:ffData>
        </w:fldChar>
      </w:r>
      <w:r w:rsidR="007B1BCD">
        <w:rPr>
          <w:sz w:val="20"/>
          <w:highlight w:val="lightGray"/>
        </w:rPr>
        <w:instrText xml:space="preserve"> FORMTEXT </w:instrText>
      </w:r>
      <w:r w:rsidR="007B1BCD">
        <w:rPr>
          <w:sz w:val="20"/>
          <w:highlight w:val="lightGray"/>
        </w:rPr>
      </w:r>
      <w:r w:rsidR="007B1BCD">
        <w:rPr>
          <w:sz w:val="20"/>
          <w:highlight w:val="lightGray"/>
        </w:rPr>
        <w:fldChar w:fldCharType="separate"/>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sz w:val="20"/>
          <w:highlight w:val="lightGray"/>
        </w:rPr>
        <w:fldChar w:fldCharType="end"/>
      </w:r>
    </w:p>
    <w:p w:rsidR="00CF16DF" w:rsidRPr="00CF16DF" w:rsidRDefault="007B1BCD" w:rsidP="00525BDA">
      <w:pPr>
        <w:spacing w:after="60" w:line="280" w:lineRule="atLeast"/>
        <w:ind w:left="720"/>
        <w:rPr>
          <w:sz w:val="20"/>
        </w:rPr>
      </w:pPr>
      <w:r>
        <w:rPr>
          <w:sz w:val="20"/>
          <w:highlight w:val="lightGray"/>
        </w:rPr>
        <w:t>.............................:</w:t>
      </w:r>
      <w:r>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sidR="00CF16DF" w:rsidRPr="00CF16DF">
        <w:rPr>
          <w:sz w:val="20"/>
        </w:rPr>
        <w:t xml:space="preserve"> </w:t>
      </w:r>
    </w:p>
    <w:p w:rsidR="00735382" w:rsidRDefault="007501BE" w:rsidP="00735382">
      <w:pPr>
        <w:numPr>
          <w:ilvl w:val="1"/>
          <w:numId w:val="21"/>
        </w:numPr>
        <w:spacing w:after="60" w:line="280" w:lineRule="atLeast"/>
        <w:ind w:left="714" w:hanging="357"/>
        <w:rPr>
          <w:sz w:val="20"/>
        </w:rPr>
      </w:pPr>
      <w:r>
        <w:rPr>
          <w:sz w:val="20"/>
        </w:rPr>
        <w:t>Die</w:t>
      </w:r>
      <w:r w:rsidR="00735382">
        <w:rPr>
          <w:sz w:val="20"/>
        </w:rPr>
        <w:t xml:space="preserve"> Einzelsätze des Kostenplans dürfen auf Gesamtprojektebene </w:t>
      </w:r>
      <w:r w:rsidR="005A277B">
        <w:rPr>
          <w:sz w:val="20"/>
        </w:rPr>
        <w:t xml:space="preserve">bis max. 20 % </w:t>
      </w:r>
      <w:r w:rsidR="00735382">
        <w:rPr>
          <w:sz w:val="20"/>
        </w:rPr>
        <w:t>überschritten werden, soweit die Überschreitung durch entsprechende Einsparungen bei den anderen Einzelansätzen ausgeglichen werden kann. Eine Abweichung innerhalb des Kostenplans um mehr als 20</w:t>
      </w:r>
      <w:r w:rsidR="007C2507">
        <w:rPr>
          <w:sz w:val="20"/>
        </w:rPr>
        <w:t xml:space="preserve"> </w:t>
      </w:r>
      <w:r w:rsidR="00735382">
        <w:rPr>
          <w:sz w:val="20"/>
        </w:rPr>
        <w:t>% bedarf der vorherigen Zustimmung durch den Fördergeber.</w:t>
      </w:r>
    </w:p>
    <w:p w:rsidR="00617E5C" w:rsidRDefault="00617E5C" w:rsidP="00F41827">
      <w:pPr>
        <w:pStyle w:val="Default"/>
        <w:widowControl/>
        <w:numPr>
          <w:ilvl w:val="0"/>
          <w:numId w:val="45"/>
        </w:numPr>
        <w:spacing w:after="120" w:line="280" w:lineRule="atLeast"/>
        <w:jc w:val="both"/>
        <w:rPr>
          <w:color w:val="auto"/>
          <w:sz w:val="20"/>
          <w:szCs w:val="20"/>
        </w:rPr>
      </w:pPr>
      <w:r>
        <w:rPr>
          <w:color w:val="auto"/>
          <w:sz w:val="20"/>
          <w:szCs w:val="20"/>
        </w:rPr>
        <w:t>Die / Der Projektpartner als Förderempfänger verpflichten / verpflichtet sich, sämtliche das Projekt und seine Finanzierung betreffenden Unterlagen und Belege bis zu dem von der Verwaltungsbehörde nach Endabrechnung des Projektes noch mitzuteilenden Termin, vorläufig mindestens vier Jahre nach Projektende ‒ unbeschadet der nationalen Fristen ‒ aufzubewahren.</w:t>
      </w:r>
    </w:p>
    <w:p w:rsidR="00617E5C" w:rsidRDefault="00617E5C" w:rsidP="00F41827">
      <w:pPr>
        <w:pStyle w:val="Default"/>
        <w:widowControl/>
        <w:numPr>
          <w:ilvl w:val="0"/>
          <w:numId w:val="45"/>
        </w:numPr>
        <w:spacing w:after="120" w:line="280" w:lineRule="atLeast"/>
        <w:jc w:val="both"/>
        <w:rPr>
          <w:color w:val="auto"/>
          <w:sz w:val="20"/>
          <w:szCs w:val="20"/>
        </w:rPr>
      </w:pPr>
      <w:r>
        <w:rPr>
          <w:color w:val="auto"/>
          <w:sz w:val="20"/>
          <w:szCs w:val="20"/>
        </w:rPr>
        <w:t>Die / Der Projektpartner als Förderempfänger erklären sich/ erklärt sich bereit, über die genannten Berichte hinaus bis zu dem von der Verwaltungsbehörde nach Endabrechnung des Projektes noch mitzuteilenden Termin, vorläufig mindestens vier Jahre nach Projektende, den Organen und Einrichtungen der Rechnungshöfe, der Europäischen Kommission, des Fördergebers, der Prüfbehörde, der Bescheinigungsbehörde sowie deren Beauftragten</w:t>
      </w:r>
    </w:p>
    <w:p w:rsidR="00617E5C" w:rsidRDefault="00617E5C" w:rsidP="00F41827">
      <w:pPr>
        <w:pStyle w:val="Default"/>
        <w:widowControl/>
        <w:numPr>
          <w:ilvl w:val="1"/>
          <w:numId w:val="45"/>
        </w:numPr>
        <w:spacing w:after="60" w:line="280" w:lineRule="atLeast"/>
        <w:jc w:val="both"/>
        <w:rPr>
          <w:sz w:val="20"/>
          <w:szCs w:val="20"/>
        </w:rPr>
      </w:pPr>
      <w:r>
        <w:rPr>
          <w:sz w:val="20"/>
          <w:szCs w:val="20"/>
        </w:rPr>
        <w:t>jederzeit Auskünfte über das Projekt zu erteilen,</w:t>
      </w:r>
    </w:p>
    <w:p w:rsidR="00617E5C" w:rsidRDefault="00617E5C" w:rsidP="00F41827">
      <w:pPr>
        <w:pStyle w:val="Default"/>
        <w:widowControl/>
        <w:numPr>
          <w:ilvl w:val="1"/>
          <w:numId w:val="45"/>
        </w:numPr>
        <w:spacing w:after="60" w:line="280" w:lineRule="atLeast"/>
        <w:jc w:val="both"/>
        <w:rPr>
          <w:sz w:val="20"/>
          <w:szCs w:val="20"/>
        </w:rPr>
      </w:pPr>
      <w:r>
        <w:rPr>
          <w:sz w:val="20"/>
          <w:szCs w:val="20"/>
        </w:rPr>
        <w:t>gemäß deren Auswahl Einsicht in die Bücher und Belege sowie in sonstige mit dem Projekt in Zusammenhang stehende Unterlagen zu gewähren,</w:t>
      </w:r>
    </w:p>
    <w:p w:rsidR="00617E5C" w:rsidRDefault="00617E5C" w:rsidP="00F41827">
      <w:pPr>
        <w:pStyle w:val="Default"/>
        <w:widowControl/>
        <w:numPr>
          <w:ilvl w:val="1"/>
          <w:numId w:val="45"/>
        </w:numPr>
        <w:spacing w:after="60" w:line="280" w:lineRule="atLeast"/>
        <w:jc w:val="both"/>
        <w:rPr>
          <w:sz w:val="20"/>
          <w:szCs w:val="20"/>
        </w:rPr>
      </w:pPr>
      <w:r>
        <w:rPr>
          <w:sz w:val="20"/>
          <w:szCs w:val="20"/>
        </w:rPr>
        <w:t>während der üblichen Geschäfts- und Betriebsstunden sowie außerhalb dieser Stunden nach Vereinbarung das Betreten von Grundstücken und Gebäuden sowie die Durchführung von Prüfungen, die mit dem Vorhaben in Zusammenhang stehen, zu gestatten,</w:t>
      </w:r>
    </w:p>
    <w:p w:rsidR="00617E5C" w:rsidRDefault="00617E5C" w:rsidP="00F41827">
      <w:pPr>
        <w:pStyle w:val="CM24"/>
        <w:widowControl/>
        <w:numPr>
          <w:ilvl w:val="1"/>
          <w:numId w:val="45"/>
        </w:numPr>
        <w:spacing w:after="120" w:line="280" w:lineRule="atLeast"/>
        <w:jc w:val="both"/>
        <w:rPr>
          <w:rFonts w:cs="Arial"/>
          <w:sz w:val="20"/>
          <w:szCs w:val="20"/>
        </w:rPr>
      </w:pPr>
      <w:r>
        <w:rPr>
          <w:rFonts w:cs="Arial"/>
          <w:sz w:val="20"/>
          <w:szCs w:val="20"/>
        </w:rPr>
        <w:t xml:space="preserve">Einsicht in Belege, für die andere öffentliche Förderungen während der Projektlaufzeit </w:t>
      </w:r>
      <w:r w:rsidRPr="00BB4408">
        <w:rPr>
          <w:rFonts w:cs="Arial"/>
          <w:sz w:val="20"/>
          <w:szCs w:val="20"/>
        </w:rPr>
        <w:t>gewährt wurden (ggf. auch rein nationale), zu</w:t>
      </w:r>
      <w:r>
        <w:rPr>
          <w:rFonts w:cs="Arial"/>
          <w:sz w:val="20"/>
          <w:szCs w:val="20"/>
        </w:rPr>
        <w:t xml:space="preserve"> gestatten, um Mehrfachförderungen auszuschließen.</w:t>
      </w:r>
    </w:p>
    <w:p w:rsidR="00617E5C" w:rsidRDefault="00617E5C" w:rsidP="00617E5C">
      <w:pPr>
        <w:pStyle w:val="Default"/>
        <w:ind w:left="851"/>
      </w:pPr>
    </w:p>
    <w:p w:rsidR="00617E5C" w:rsidRPr="00BB4408" w:rsidRDefault="00617E5C" w:rsidP="00617E5C">
      <w:pPr>
        <w:pStyle w:val="Default"/>
        <w:ind w:left="426"/>
        <w:rPr>
          <w:sz w:val="20"/>
          <w:szCs w:val="20"/>
        </w:rPr>
      </w:pPr>
      <w:r w:rsidRPr="003F19FA">
        <w:rPr>
          <w:sz w:val="20"/>
          <w:szCs w:val="20"/>
        </w:rPr>
        <w:t>Über Relevanz im Hinblick auf die Einsichtnahme in Belege und Bücher entscheiden die jeweiligen</w:t>
      </w:r>
      <w:r>
        <w:rPr>
          <w:sz w:val="20"/>
          <w:szCs w:val="20"/>
        </w:rPr>
        <w:t xml:space="preserve"> </w:t>
      </w:r>
      <w:r w:rsidRPr="003F19FA">
        <w:rPr>
          <w:sz w:val="20"/>
          <w:szCs w:val="20"/>
        </w:rPr>
        <w:t>Prüforgane.</w:t>
      </w:r>
    </w:p>
    <w:p w:rsidR="00617E5C" w:rsidRPr="00EC37E3" w:rsidRDefault="00617E5C" w:rsidP="00617E5C">
      <w:pPr>
        <w:pStyle w:val="Default"/>
        <w:rPr>
          <w:sz w:val="20"/>
          <w:szCs w:val="20"/>
        </w:rPr>
      </w:pPr>
    </w:p>
    <w:p w:rsidR="00617E5C" w:rsidRDefault="00617E5C" w:rsidP="00F41827">
      <w:pPr>
        <w:pStyle w:val="Default"/>
        <w:widowControl/>
        <w:numPr>
          <w:ilvl w:val="0"/>
          <w:numId w:val="45"/>
        </w:numPr>
        <w:spacing w:after="120" w:line="280" w:lineRule="atLeast"/>
        <w:jc w:val="both"/>
        <w:rPr>
          <w:color w:val="auto"/>
          <w:sz w:val="20"/>
          <w:szCs w:val="20"/>
        </w:rPr>
      </w:pPr>
      <w:r>
        <w:rPr>
          <w:color w:val="auto"/>
          <w:sz w:val="20"/>
          <w:szCs w:val="20"/>
        </w:rPr>
        <w:t>Außerdem erteilen / erteilt die / der Projektpartner als Förderempfänger sein Einverständnis, dass</w:t>
      </w:r>
    </w:p>
    <w:p w:rsidR="00617E5C" w:rsidRDefault="00617E5C" w:rsidP="00F41827">
      <w:pPr>
        <w:pStyle w:val="Default"/>
        <w:widowControl/>
        <w:numPr>
          <w:ilvl w:val="2"/>
          <w:numId w:val="45"/>
        </w:numPr>
        <w:spacing w:after="60" w:line="280" w:lineRule="atLeast"/>
        <w:jc w:val="both"/>
        <w:rPr>
          <w:color w:val="auto"/>
          <w:sz w:val="20"/>
          <w:szCs w:val="20"/>
        </w:rPr>
      </w:pPr>
      <w:r>
        <w:rPr>
          <w:color w:val="auto"/>
          <w:sz w:val="20"/>
          <w:szCs w:val="20"/>
        </w:rPr>
        <w:lastRenderedPageBreak/>
        <w:t>die im Zusammenhang mit der gewährten Förderung stehenden Daten auf Datenträger gespeichert und an andere am Vollzug dieses INTERREG-Programms beteiligte Stellen, an die Europäische Kommission und / oder die mit der Evaluierung beauftragten Institute unter Wahrung von Geschäfts- und Betriebsgeheimnissen weitergegeben werden können,</w:t>
      </w:r>
    </w:p>
    <w:p w:rsidR="00617E5C" w:rsidRDefault="00617E5C" w:rsidP="00F41827">
      <w:pPr>
        <w:pStyle w:val="Default"/>
        <w:widowControl/>
        <w:numPr>
          <w:ilvl w:val="2"/>
          <w:numId w:val="45"/>
        </w:numPr>
        <w:spacing w:after="60" w:line="280" w:lineRule="atLeast"/>
        <w:jc w:val="both"/>
        <w:rPr>
          <w:color w:val="auto"/>
          <w:sz w:val="20"/>
          <w:szCs w:val="20"/>
        </w:rPr>
      </w:pPr>
      <w:r>
        <w:rPr>
          <w:color w:val="auto"/>
          <w:sz w:val="20"/>
          <w:szCs w:val="20"/>
        </w:rPr>
        <w:t>er auf Anforderung im Rahmen von Evaluierungen b</w:t>
      </w:r>
      <w:bookmarkStart w:id="0" w:name="_GoBack"/>
      <w:bookmarkEnd w:id="0"/>
      <w:r>
        <w:rPr>
          <w:color w:val="auto"/>
          <w:sz w:val="20"/>
          <w:szCs w:val="20"/>
        </w:rPr>
        <w:t>zw. bei der Erhebung von projektbezogenen Indikatoren oder Daten mitzuwirken bereit ist,</w:t>
      </w:r>
    </w:p>
    <w:p w:rsidR="00735382" w:rsidRPr="00617E5C" w:rsidRDefault="00617E5C" w:rsidP="00F41827">
      <w:pPr>
        <w:spacing w:after="60" w:line="280" w:lineRule="atLeast"/>
        <w:ind w:left="360"/>
        <w:rPr>
          <w:sz w:val="20"/>
        </w:rPr>
      </w:pPr>
      <w:r>
        <w:rPr>
          <w:sz w:val="20"/>
        </w:rPr>
        <w:t>Name und Anschrift der Projektbeteiligten sowie Verwendungszweck, Höhe der Förderung und Projektergebnisse, etc. veröffentlicht werden.</w:t>
      </w:r>
    </w:p>
    <w:p w:rsidR="00191CC3" w:rsidRDefault="00191CC3">
      <w:pPr>
        <w:spacing w:before="480" w:after="240" w:line="280" w:lineRule="atLeast"/>
        <w:jc w:val="center"/>
        <w:rPr>
          <w:color w:val="56A7B2"/>
        </w:rPr>
      </w:pPr>
      <w:r>
        <w:rPr>
          <w:b/>
          <w:color w:val="56A7B2"/>
          <w:sz w:val="20"/>
        </w:rPr>
        <w:t xml:space="preserve">§ 4 Änderung </w:t>
      </w:r>
      <w:r w:rsidR="005A277B">
        <w:rPr>
          <w:b/>
          <w:color w:val="56A7B2"/>
          <w:sz w:val="20"/>
        </w:rPr>
        <w:t xml:space="preserve">der </w:t>
      </w:r>
      <w:r>
        <w:rPr>
          <w:b/>
          <w:color w:val="56A7B2"/>
          <w:sz w:val="20"/>
        </w:rPr>
        <w:t>Projektpartner</w:t>
      </w:r>
    </w:p>
    <w:p w:rsidR="003B2247" w:rsidRDefault="003B2247" w:rsidP="003B2247">
      <w:pPr>
        <w:numPr>
          <w:ilvl w:val="0"/>
          <w:numId w:val="24"/>
        </w:numPr>
        <w:spacing w:after="120" w:line="280" w:lineRule="atLeast"/>
        <w:rPr>
          <w:sz w:val="20"/>
        </w:rPr>
      </w:pPr>
      <w:r>
        <w:rPr>
          <w:sz w:val="20"/>
        </w:rPr>
        <w:t>Die Projektpartner vereinbaren, nur im Falle unumgänglicher Umstände ihre Beteiligung an dem Projekt aufzugeben. Scheidet dennoch ein Projektpartner aus, bemühen sich die verbleibenden Partner, dessen Beitrag zu übernehmen oder neue Partner einzubeziehen.</w:t>
      </w:r>
    </w:p>
    <w:p w:rsidR="00191CC3" w:rsidRDefault="00191CC3">
      <w:pPr>
        <w:numPr>
          <w:ilvl w:val="0"/>
          <w:numId w:val="24"/>
        </w:numPr>
        <w:spacing w:after="120" w:line="280" w:lineRule="atLeast"/>
        <w:ind w:left="357" w:hanging="357"/>
        <w:rPr>
          <w:sz w:val="20"/>
        </w:rPr>
      </w:pPr>
      <w:r>
        <w:rPr>
          <w:sz w:val="20"/>
        </w:rPr>
        <w:t xml:space="preserve">Die Aufnahme neuer Projektpartner bedarf der einvernehmlichen Entscheidung aller Partner dieses Vertrages und </w:t>
      </w:r>
      <w:r w:rsidR="005A277B">
        <w:rPr>
          <w:sz w:val="20"/>
        </w:rPr>
        <w:t>setzt voraus</w:t>
      </w:r>
      <w:r>
        <w:rPr>
          <w:sz w:val="20"/>
        </w:rPr>
        <w:t>, dass diese bereit sind, in vollem Umfang in die Regelungen dieser Vereinbarung einzutreten.</w:t>
      </w:r>
    </w:p>
    <w:p w:rsidR="00525BDA" w:rsidRPr="00525BDA" w:rsidRDefault="00191CC3">
      <w:pPr>
        <w:numPr>
          <w:ilvl w:val="0"/>
          <w:numId w:val="24"/>
        </w:numPr>
        <w:spacing w:after="120" w:line="280" w:lineRule="atLeast"/>
        <w:ind w:left="357" w:hanging="357"/>
        <w:rPr>
          <w:sz w:val="20"/>
        </w:rPr>
      </w:pPr>
      <w:r>
        <w:rPr>
          <w:sz w:val="20"/>
        </w:rPr>
        <w:t>Vertragsänderungen im Sinne der Absätze 1 und 2 bedürfen der Schriftform. Der Lead-Partner hat die Programm verwaltenden Stellen unverzüglich über entsprechende Änderungen in der Projektpartnerschaft zu informieren.</w:t>
      </w:r>
    </w:p>
    <w:p w:rsidR="00191CC3" w:rsidRPr="00525BDA" w:rsidRDefault="00525BDA" w:rsidP="00525BDA">
      <w:pPr>
        <w:tabs>
          <w:tab w:val="left" w:pos="3495"/>
        </w:tabs>
        <w:rPr>
          <w:sz w:val="20"/>
        </w:rPr>
      </w:pPr>
      <w:r w:rsidRPr="00525BDA">
        <w:rPr>
          <w:sz w:val="20"/>
        </w:rPr>
        <w:tab/>
      </w:r>
    </w:p>
    <w:p w:rsidR="00525BDA" w:rsidRDefault="00191CC3" w:rsidP="00525BDA">
      <w:pPr>
        <w:numPr>
          <w:ilvl w:val="0"/>
          <w:numId w:val="24"/>
        </w:numPr>
        <w:spacing w:after="120" w:line="280" w:lineRule="atLeast"/>
        <w:ind w:left="357" w:hanging="357"/>
        <w:rPr>
          <w:sz w:val="20"/>
        </w:rPr>
      </w:pPr>
      <w:r w:rsidRPr="00525BDA">
        <w:rPr>
          <w:sz w:val="20"/>
        </w:rPr>
        <w:t>Sollte es im Falle der Absätze 1 oder 2 zu Änderungen in Art, Inhalt oder Umfang des Projektes kommen, ist die vorherige Zustimmung durch den Begleitausschuss einzuholen. Der Beitritt eines neuen Partners wird in einem solchen Fall erst mit Vorliegen der Zustimmung rechtswirksam</w:t>
      </w:r>
      <w:r w:rsidR="00525BDA">
        <w:rPr>
          <w:sz w:val="20"/>
        </w:rPr>
        <w:t>.</w:t>
      </w:r>
    </w:p>
    <w:p w:rsidR="00525BDA" w:rsidRPr="00525BDA" w:rsidRDefault="00525BDA" w:rsidP="00525BDA">
      <w:pPr>
        <w:spacing w:after="120" w:line="280" w:lineRule="atLeast"/>
        <w:rPr>
          <w:sz w:val="20"/>
        </w:rPr>
      </w:pPr>
    </w:p>
    <w:p w:rsidR="00191CC3" w:rsidRDefault="00191CC3">
      <w:pPr>
        <w:spacing w:before="480" w:after="240" w:line="280" w:lineRule="atLeast"/>
        <w:jc w:val="center"/>
        <w:rPr>
          <w:b/>
          <w:color w:val="56A7B2"/>
          <w:sz w:val="20"/>
        </w:rPr>
      </w:pPr>
      <w:r>
        <w:rPr>
          <w:b/>
          <w:color w:val="56A7B2"/>
          <w:sz w:val="20"/>
        </w:rPr>
        <w:t>§ 5 Weiterleitung der Förderung</w:t>
      </w:r>
    </w:p>
    <w:p w:rsidR="00191CC3" w:rsidRDefault="00191CC3">
      <w:pPr>
        <w:numPr>
          <w:ilvl w:val="0"/>
          <w:numId w:val="36"/>
        </w:numPr>
        <w:tabs>
          <w:tab w:val="clear" w:pos="720"/>
          <w:tab w:val="num" w:pos="426"/>
        </w:tabs>
        <w:spacing w:after="120" w:line="280" w:lineRule="atLeast"/>
        <w:ind w:left="425" w:hanging="425"/>
        <w:rPr>
          <w:sz w:val="20"/>
        </w:rPr>
      </w:pPr>
      <w:r>
        <w:rPr>
          <w:sz w:val="20"/>
        </w:rPr>
        <w:t xml:space="preserve">Die / Der Projektpartner erhalten / erhält auf der Grundlage des in § 1 Abs. 1 dieser Vereinbarung genannten EFRE-Fördervertrages im Wege der Anteilfinanzierung einen nicht rückzahlbaren Zuschuss bis zu einer Höhe von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t xml:space="preserve"> % ihrer / seiner EFRE-</w:t>
      </w:r>
      <w:proofErr w:type="spellStart"/>
      <w:r>
        <w:rPr>
          <w:sz w:val="20"/>
        </w:rPr>
        <w:t>kofinanzierungsfähigen</w:t>
      </w:r>
      <w:proofErr w:type="spellEnd"/>
      <w:r>
        <w:rPr>
          <w:sz w:val="20"/>
        </w:rPr>
        <w:t xml:space="preserve"> Kosten, d.h.,</w:t>
      </w:r>
    </w:p>
    <w:p w:rsidR="00191CC3" w:rsidRDefault="00191CC3">
      <w:pPr>
        <w:spacing w:after="60" w:line="280" w:lineRule="atLeast"/>
        <w:ind w:left="425" w:firstLine="284"/>
        <w:jc w:val="left"/>
        <w:rPr>
          <w:sz w:val="20"/>
        </w:rPr>
      </w:pPr>
      <w:r>
        <w:rPr>
          <w:sz w:val="20"/>
        </w:rPr>
        <w:t xml:space="preserve">Projektpartner 1: maximaler Betrag von €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left="425" w:firstLine="284"/>
        <w:jc w:val="left"/>
        <w:rPr>
          <w:sz w:val="20"/>
        </w:rPr>
      </w:pPr>
      <w:r>
        <w:rPr>
          <w:sz w:val="20"/>
        </w:rPr>
        <w:t xml:space="preserve">Projektpartner 2: maximaler Betrag von €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7B1BCD">
      <w:pPr>
        <w:spacing w:after="120" w:line="280" w:lineRule="atLeast"/>
        <w:ind w:left="425" w:firstLine="284"/>
        <w:jc w:val="left"/>
        <w:rPr>
          <w:sz w:val="20"/>
        </w:rPr>
      </w:pPr>
      <w:r>
        <w:rPr>
          <w:sz w:val="20"/>
          <w:highlight w:val="lightGray"/>
        </w:rPr>
        <w:t>...........................</w:t>
      </w:r>
    </w:p>
    <w:p w:rsidR="00191CC3" w:rsidRDefault="00191CC3">
      <w:pPr>
        <w:spacing w:after="120" w:line="280" w:lineRule="atLeast"/>
        <w:ind w:left="425" w:firstLine="284"/>
        <w:jc w:val="left"/>
        <w:rPr>
          <w:i/>
          <w:sz w:val="20"/>
        </w:rPr>
      </w:pPr>
      <w:r w:rsidRPr="00F24D68">
        <w:rPr>
          <w:i/>
          <w:sz w:val="20"/>
          <w:highlight w:val="lightGray"/>
        </w:rPr>
        <w:t>(alternativ: ….., d.h., einen maximalen Betrag von € ……………)</w:t>
      </w:r>
    </w:p>
    <w:p w:rsidR="00191CC3" w:rsidRDefault="00191CC3">
      <w:pPr>
        <w:spacing w:after="120" w:line="280" w:lineRule="atLeast"/>
        <w:ind w:left="426"/>
        <w:rPr>
          <w:sz w:val="20"/>
        </w:rPr>
      </w:pPr>
      <w:r>
        <w:rPr>
          <w:sz w:val="20"/>
        </w:rPr>
        <w:t>Die Projektpartner verpflichten sich zu einer wirtschaftlichen und sparsamen Verwendung der EFRE-Fördermittel.</w:t>
      </w:r>
    </w:p>
    <w:p w:rsidR="00191CC3" w:rsidRDefault="00191CC3">
      <w:pPr>
        <w:numPr>
          <w:ilvl w:val="0"/>
          <w:numId w:val="36"/>
        </w:numPr>
        <w:tabs>
          <w:tab w:val="clear" w:pos="720"/>
          <w:tab w:val="num" w:pos="426"/>
        </w:tabs>
        <w:spacing w:after="120" w:line="280" w:lineRule="atLeast"/>
        <w:ind w:left="426" w:hanging="426"/>
        <w:rPr>
          <w:sz w:val="20"/>
        </w:rPr>
      </w:pPr>
      <w:r>
        <w:rPr>
          <w:sz w:val="20"/>
        </w:rPr>
        <w:t>Der Zuschuss ist zweckgebunden und wird ausschließlich für das im EFRE-Fördervertrag bestimmte Projekt gewährt. Verringern sich nachträglich die veranschlagten EFRE-</w:t>
      </w:r>
      <w:proofErr w:type="spellStart"/>
      <w:r>
        <w:rPr>
          <w:sz w:val="20"/>
        </w:rPr>
        <w:t>kofinanzierungsfähigen</w:t>
      </w:r>
      <w:proofErr w:type="spellEnd"/>
      <w:r>
        <w:rPr>
          <w:sz w:val="20"/>
        </w:rPr>
        <w:t xml:space="preserve"> Ausgaben der Projektpartner, erhöhen sich die </w:t>
      </w:r>
      <w:proofErr w:type="spellStart"/>
      <w:r>
        <w:rPr>
          <w:rFonts w:cs="Arial"/>
          <w:color w:val="000000"/>
          <w:sz w:val="20"/>
        </w:rPr>
        <w:t>Kofinanzierungsmittel</w:t>
      </w:r>
      <w:proofErr w:type="spellEnd"/>
      <w:r>
        <w:rPr>
          <w:rFonts w:cs="Arial"/>
          <w:color w:val="000000"/>
          <w:sz w:val="20"/>
        </w:rPr>
        <w:t xml:space="preserve"> </w:t>
      </w:r>
      <w:r w:rsidR="00023CCA">
        <w:rPr>
          <w:rFonts w:cs="Arial"/>
          <w:color w:val="000000"/>
          <w:sz w:val="20"/>
        </w:rPr>
        <w:t xml:space="preserve"> </w:t>
      </w:r>
      <w:r>
        <w:rPr>
          <w:sz w:val="20"/>
        </w:rPr>
        <w:t xml:space="preserve">oder treten neue </w:t>
      </w:r>
      <w:proofErr w:type="spellStart"/>
      <w:r>
        <w:rPr>
          <w:rFonts w:cs="Arial"/>
          <w:color w:val="000000"/>
          <w:sz w:val="20"/>
        </w:rPr>
        <w:t>Kofinanzierungsmittel</w:t>
      </w:r>
      <w:proofErr w:type="spellEnd"/>
      <w:r>
        <w:rPr>
          <w:rFonts w:cs="Arial"/>
          <w:color w:val="000000"/>
          <w:sz w:val="20"/>
        </w:rPr>
        <w:t xml:space="preserve"> </w:t>
      </w:r>
      <w:r>
        <w:rPr>
          <w:sz w:val="20"/>
        </w:rPr>
        <w:t>hinzu, so reduziert sich proportional auch die Förderung aus EFRE-Mitteln.</w:t>
      </w:r>
    </w:p>
    <w:p w:rsidR="007C2507" w:rsidRDefault="00191CC3" w:rsidP="00525BDA">
      <w:pPr>
        <w:numPr>
          <w:ilvl w:val="0"/>
          <w:numId w:val="36"/>
        </w:numPr>
        <w:tabs>
          <w:tab w:val="clear" w:pos="720"/>
          <w:tab w:val="num" w:pos="426"/>
        </w:tabs>
        <w:spacing w:after="120" w:line="280" w:lineRule="atLeast"/>
        <w:ind w:left="426" w:hanging="426"/>
        <w:rPr>
          <w:sz w:val="20"/>
        </w:rPr>
      </w:pPr>
      <w:r w:rsidRPr="00525BDA">
        <w:rPr>
          <w:sz w:val="20"/>
        </w:rPr>
        <w:t>Ein Anspruch auf die Weiterleitung des anteiligen Zuschusses gemäß Absatz 1 entsteht erst mit</w:t>
      </w:r>
      <w:r>
        <w:rPr>
          <w:sz w:val="20"/>
        </w:rPr>
        <w:t xml:space="preserve"> endgültiger Rechtswirksamkeit des EFRE-Fördervertrages und dieser Vereinbarung.</w:t>
      </w:r>
    </w:p>
    <w:p w:rsidR="007C2507" w:rsidRPr="00525BDA" w:rsidRDefault="007C2507" w:rsidP="00525BDA">
      <w:pPr>
        <w:spacing w:after="120" w:line="280" w:lineRule="atLeast"/>
        <w:ind w:left="426"/>
        <w:rPr>
          <w:sz w:val="20"/>
        </w:rPr>
      </w:pPr>
    </w:p>
    <w:p w:rsidR="00191CC3" w:rsidRDefault="00191CC3">
      <w:pPr>
        <w:spacing w:before="480" w:after="240" w:line="280" w:lineRule="atLeast"/>
        <w:jc w:val="center"/>
        <w:rPr>
          <w:b/>
          <w:color w:val="56A7B2"/>
          <w:sz w:val="20"/>
        </w:rPr>
      </w:pPr>
      <w:r>
        <w:rPr>
          <w:b/>
          <w:color w:val="56A7B2"/>
          <w:sz w:val="20"/>
        </w:rPr>
        <w:t>§ 6 Finanzielle Abwicklung</w:t>
      </w:r>
    </w:p>
    <w:p w:rsidR="00191CC3" w:rsidRPr="00505D9F" w:rsidRDefault="00505D9F" w:rsidP="00505D9F">
      <w:pPr>
        <w:numPr>
          <w:ilvl w:val="0"/>
          <w:numId w:val="25"/>
        </w:numPr>
        <w:spacing w:after="120" w:line="280" w:lineRule="atLeast"/>
        <w:rPr>
          <w:sz w:val="20"/>
        </w:rPr>
      </w:pPr>
      <w:r>
        <w:rPr>
          <w:sz w:val="20"/>
        </w:rPr>
        <w:t xml:space="preserve">Nach Vorliegen sämtlicher Prüfbestätigungen wird der Lead-Partner beim Gemeinsamen Sekretariat unverzüglich die Auszahlung der EFRE-Mittel auf das Konto des Lead-Partners beantragen. </w:t>
      </w:r>
      <w:r w:rsidR="00191CC3" w:rsidRPr="00505D9F">
        <w:rPr>
          <w:sz w:val="20"/>
        </w:rPr>
        <w:t xml:space="preserve">Die dafür notwendigen Prüfbestätigungen holt </w:t>
      </w:r>
      <w:r w:rsidR="000058D6">
        <w:rPr>
          <w:sz w:val="20"/>
        </w:rPr>
        <w:t>je</w:t>
      </w:r>
      <w:r w:rsidR="00191CC3" w:rsidRPr="00505D9F">
        <w:rPr>
          <w:sz w:val="20"/>
        </w:rPr>
        <w:t xml:space="preserve">der </w:t>
      </w:r>
      <w:r w:rsidR="00D02F88" w:rsidRPr="00505D9F">
        <w:rPr>
          <w:sz w:val="20"/>
        </w:rPr>
        <w:t>Projekt</w:t>
      </w:r>
      <w:r w:rsidR="00D02F88">
        <w:rPr>
          <w:sz w:val="20"/>
        </w:rPr>
        <w:t>teilnehm</w:t>
      </w:r>
      <w:r w:rsidR="00D02F88" w:rsidRPr="00505D9F">
        <w:rPr>
          <w:sz w:val="20"/>
        </w:rPr>
        <w:t xml:space="preserve">er </w:t>
      </w:r>
      <w:r w:rsidR="00191CC3" w:rsidRPr="00505D9F">
        <w:rPr>
          <w:sz w:val="20"/>
        </w:rPr>
        <w:t>selbst bei der für ihn zuständigen Kontrollstelle ein und legt dieser die dafür erforderlichen Unterlagen rechtzeitig und vollständig vor.</w:t>
      </w:r>
    </w:p>
    <w:p w:rsidR="00191CC3" w:rsidRDefault="00191CC3">
      <w:pPr>
        <w:numPr>
          <w:ilvl w:val="0"/>
          <w:numId w:val="25"/>
        </w:numPr>
        <w:spacing w:after="120" w:line="280" w:lineRule="atLeast"/>
        <w:ind w:left="357" w:hanging="357"/>
        <w:rPr>
          <w:sz w:val="20"/>
        </w:rPr>
      </w:pPr>
      <w:r>
        <w:rPr>
          <w:sz w:val="20"/>
        </w:rPr>
        <w:t>Nach Erhalt der EFRE-Mittel wird der Lead-Partner den einzelnen Projektpartnern / dem Projektpartner diese entsprechend ihrem / seinem Förderanteil unverzüglich auf folgende Konten / folgendes Konto überweisen:</w:t>
      </w:r>
    </w:p>
    <w:p w:rsidR="00191CC3" w:rsidRDefault="00191CC3">
      <w:pPr>
        <w:spacing w:after="60" w:line="280" w:lineRule="atLeast"/>
        <w:ind w:firstLine="360"/>
        <w:rPr>
          <w:sz w:val="20"/>
        </w:rPr>
      </w:pPr>
      <w:r>
        <w:rPr>
          <w:sz w:val="20"/>
        </w:rPr>
        <w:tab/>
        <w:t>Projektpartner</w:t>
      </w:r>
      <w:r w:rsidRPr="00F24D68">
        <w:rPr>
          <w:sz w:val="20"/>
        </w:rPr>
        <w:t>:</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firstLine="993"/>
        <w:rPr>
          <w:sz w:val="20"/>
        </w:rPr>
      </w:pPr>
      <w:r>
        <w:rPr>
          <w:sz w:val="20"/>
        </w:rPr>
        <w:t>IBAN:</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7C2507" w:rsidRDefault="00191CC3" w:rsidP="00525BDA">
      <w:pPr>
        <w:spacing w:after="60" w:line="280" w:lineRule="atLeast"/>
        <w:ind w:firstLine="993"/>
        <w:rPr>
          <w:sz w:val="20"/>
        </w:rPr>
      </w:pPr>
      <w:r>
        <w:rPr>
          <w:sz w:val="20"/>
        </w:rPr>
        <w:t>BIC:</w:t>
      </w:r>
      <w:r w:rsidR="007C2507">
        <w:rPr>
          <w:sz w:val="20"/>
        </w:rPr>
        <w:tab/>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firstLine="709"/>
        <w:rPr>
          <w:sz w:val="20"/>
        </w:rPr>
      </w:pPr>
      <w:r>
        <w:rPr>
          <w:sz w:val="20"/>
        </w:rPr>
        <w:t>Projektpartner</w:t>
      </w:r>
      <w:r w:rsidR="00F24D68" w:rsidRPr="00F24D68">
        <w:rPr>
          <w:sz w:val="20"/>
        </w:rPr>
        <w:t>:</w:t>
      </w:r>
      <w:r>
        <w:rPr>
          <w:sz w:val="20"/>
        </w:rPr>
        <w:t xml:space="preserve"> </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left="993"/>
        <w:rPr>
          <w:sz w:val="20"/>
        </w:rPr>
      </w:pPr>
      <w:r>
        <w:rPr>
          <w:sz w:val="20"/>
        </w:rPr>
        <w:t>IBAN:</w:t>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spacing w:after="60" w:line="280" w:lineRule="atLeast"/>
        <w:ind w:left="993"/>
        <w:rPr>
          <w:sz w:val="20"/>
        </w:rPr>
      </w:pPr>
      <w:r>
        <w:rPr>
          <w:sz w:val="20"/>
        </w:rPr>
        <w:t>BIC:</w:t>
      </w:r>
      <w:r w:rsidR="007C2507">
        <w:rPr>
          <w:sz w:val="20"/>
        </w:rPr>
        <w:tab/>
      </w:r>
      <w:r w:rsidR="007C2507">
        <w:rPr>
          <w:sz w:val="20"/>
        </w:rPr>
        <w:tab/>
      </w:r>
      <w:r w:rsidR="007C2507">
        <w:rPr>
          <w:sz w:val="20"/>
        </w:rPr>
        <w:tab/>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7B1BCD">
      <w:pPr>
        <w:spacing w:after="120" w:line="280" w:lineRule="atLeast"/>
        <w:ind w:firstLine="708"/>
        <w:rPr>
          <w:sz w:val="20"/>
        </w:rPr>
      </w:pPr>
      <w:r>
        <w:rPr>
          <w:sz w:val="20"/>
          <w:highlight w:val="lightGray"/>
        </w:rPr>
        <w:t>.............................</w:t>
      </w:r>
    </w:p>
    <w:p w:rsidR="00191CC3" w:rsidRDefault="00191CC3">
      <w:pPr>
        <w:numPr>
          <w:ilvl w:val="0"/>
          <w:numId w:val="25"/>
        </w:numPr>
        <w:spacing w:after="120" w:line="280" w:lineRule="atLeast"/>
        <w:rPr>
          <w:sz w:val="20"/>
        </w:rPr>
      </w:pPr>
      <w:r>
        <w:rPr>
          <w:sz w:val="20"/>
        </w:rPr>
        <w:t xml:space="preserve">Für Störungen bzw. Ausfälle in der Auszahlung der EFRE-Mittel haftet der Lead-Partner im Verhältnis zu den / dem Projektpartner(n) nur im Falle eigenen Verschuldens. </w:t>
      </w:r>
    </w:p>
    <w:p w:rsidR="00505D9F" w:rsidRDefault="00505D9F" w:rsidP="00505D9F">
      <w:pPr>
        <w:spacing w:after="120" w:line="280" w:lineRule="atLeast"/>
        <w:ind w:left="360"/>
        <w:rPr>
          <w:sz w:val="20"/>
        </w:rPr>
      </w:pPr>
    </w:p>
    <w:p w:rsidR="007C2507" w:rsidRDefault="007C2507" w:rsidP="007C2507">
      <w:pPr>
        <w:spacing w:before="480" w:after="240" w:line="280" w:lineRule="atLeast"/>
        <w:jc w:val="center"/>
        <w:rPr>
          <w:b/>
          <w:color w:val="56A7B2"/>
          <w:sz w:val="20"/>
        </w:rPr>
      </w:pPr>
      <w:r>
        <w:rPr>
          <w:b/>
          <w:color w:val="56A7B2"/>
          <w:sz w:val="20"/>
        </w:rPr>
        <w:t>§ 7 Förderfähige Ausgaben</w:t>
      </w:r>
    </w:p>
    <w:p w:rsidR="00525BDA" w:rsidRDefault="007C2507" w:rsidP="00A32D66">
      <w:pPr>
        <w:numPr>
          <w:ilvl w:val="0"/>
          <w:numId w:val="39"/>
        </w:numPr>
        <w:spacing w:after="120" w:line="280" w:lineRule="atLeast"/>
        <w:rPr>
          <w:sz w:val="20"/>
        </w:rPr>
      </w:pPr>
      <w:r w:rsidRPr="00E41D79">
        <w:rPr>
          <w:sz w:val="20"/>
        </w:rPr>
        <w:t>Die Anrechenbarkeit von Projektkosten für die gewährte EFRE-</w:t>
      </w:r>
      <w:proofErr w:type="spellStart"/>
      <w:r w:rsidRPr="00E41D79">
        <w:rPr>
          <w:sz w:val="20"/>
        </w:rPr>
        <w:t>Kofinanzierung</w:t>
      </w:r>
      <w:proofErr w:type="spellEnd"/>
      <w:r w:rsidRPr="00E41D79">
        <w:rPr>
          <w:sz w:val="20"/>
        </w:rPr>
        <w:t xml:space="preserve"> richtet sich nach den einschlägigen europäischen Rechtsvorschriften (insbesondere Art. 65ff der VO (EU) Nr. 1303/2013, Art 18ff der VO (EU) Nr. 1299/2013) sowie nach den </w:t>
      </w:r>
      <w:r w:rsidR="00525BDA">
        <w:rPr>
          <w:sz w:val="20"/>
        </w:rPr>
        <w:t>„Ge</w:t>
      </w:r>
      <w:r w:rsidRPr="00E41D79">
        <w:rPr>
          <w:sz w:val="20"/>
        </w:rPr>
        <w:t xml:space="preserve">meinsamen Regeln für die Förderfähigkeit von Ausgaben“ </w:t>
      </w:r>
      <w:r>
        <w:rPr>
          <w:sz w:val="20"/>
        </w:rPr>
        <w:t>für das INTERREG Programm Öster</w:t>
      </w:r>
      <w:r w:rsidRPr="00E41D79">
        <w:rPr>
          <w:sz w:val="20"/>
        </w:rPr>
        <w:t>reich – Bayern 2014-2020</w:t>
      </w:r>
      <w:r w:rsidR="00A32D66" w:rsidRPr="00A32D66">
        <w:rPr>
          <w:sz w:val="20"/>
        </w:rPr>
        <w:t xml:space="preserve"> in der Fassung </w:t>
      </w:r>
      <w:proofErr w:type="gramStart"/>
      <w:r w:rsidR="00A32D66" w:rsidRPr="00A32D66">
        <w:rPr>
          <w:sz w:val="20"/>
        </w:rPr>
        <w:t xml:space="preserve">vom </w:t>
      </w:r>
      <w:proofErr w:type="gramEnd"/>
      <w:r w:rsidR="007B1BCD">
        <w:rPr>
          <w:sz w:val="20"/>
          <w:highlight w:val="lightGray"/>
        </w:rPr>
        <w:fldChar w:fldCharType="begin">
          <w:ffData>
            <w:name w:val=""/>
            <w:enabled/>
            <w:calcOnExit w:val="0"/>
            <w:textInput/>
          </w:ffData>
        </w:fldChar>
      </w:r>
      <w:r w:rsidR="007B1BCD">
        <w:rPr>
          <w:sz w:val="20"/>
          <w:highlight w:val="lightGray"/>
        </w:rPr>
        <w:instrText xml:space="preserve"> FORMTEXT </w:instrText>
      </w:r>
      <w:r w:rsidR="007B1BCD">
        <w:rPr>
          <w:sz w:val="20"/>
          <w:highlight w:val="lightGray"/>
        </w:rPr>
      </w:r>
      <w:r w:rsidR="007B1BCD">
        <w:rPr>
          <w:sz w:val="20"/>
          <w:highlight w:val="lightGray"/>
        </w:rPr>
        <w:fldChar w:fldCharType="separate"/>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noProof/>
          <w:sz w:val="20"/>
          <w:highlight w:val="lightGray"/>
        </w:rPr>
        <w:t> </w:t>
      </w:r>
      <w:r w:rsidR="007B1BCD">
        <w:rPr>
          <w:sz w:val="20"/>
          <w:highlight w:val="lightGray"/>
        </w:rPr>
        <w:fldChar w:fldCharType="end"/>
      </w:r>
      <w:r w:rsidR="007B1BCD">
        <w:rPr>
          <w:sz w:val="20"/>
        </w:rPr>
        <w:t>.</w:t>
      </w:r>
    </w:p>
    <w:p w:rsidR="007C2507" w:rsidRDefault="007C2507" w:rsidP="00A32D66">
      <w:pPr>
        <w:numPr>
          <w:ilvl w:val="0"/>
          <w:numId w:val="39"/>
        </w:numPr>
        <w:spacing w:after="120" w:line="280" w:lineRule="atLeast"/>
        <w:rPr>
          <w:sz w:val="20"/>
        </w:rPr>
      </w:pPr>
      <w:r w:rsidRPr="00525BDA">
        <w:rPr>
          <w:sz w:val="20"/>
        </w:rPr>
        <w:t xml:space="preserve">Als förderfähig können nur Ausgaben anerkannt werden, deren Rechtsgrundlage (Beauftragung) und Leistungserbringung innerhalb des Projektdurchführungszeitraumes (laut Fördervertrag § 4 Abs. 1) entstanden </w:t>
      </w:r>
      <w:r w:rsidR="00A32D66">
        <w:rPr>
          <w:sz w:val="20"/>
        </w:rPr>
        <w:t>sind</w:t>
      </w:r>
      <w:r w:rsidR="00A32D66" w:rsidRPr="00525BDA">
        <w:rPr>
          <w:sz w:val="20"/>
        </w:rPr>
        <w:t xml:space="preserve"> </w:t>
      </w:r>
      <w:r w:rsidRPr="00525BDA">
        <w:rPr>
          <w:sz w:val="20"/>
        </w:rPr>
        <w:t>und die eindeutig dem genehmigten Projekt zugerechnet werden können (durch Angabe des Projekttitels</w:t>
      </w:r>
      <w:r w:rsidR="00A32D66">
        <w:rPr>
          <w:sz w:val="20"/>
        </w:rPr>
        <w:t xml:space="preserve"> und </w:t>
      </w:r>
      <w:r w:rsidR="008A32D6">
        <w:rPr>
          <w:sz w:val="20"/>
        </w:rPr>
        <w:t>des Projektcodes am</w:t>
      </w:r>
      <w:r w:rsidR="003B2247" w:rsidRPr="00525BDA">
        <w:rPr>
          <w:sz w:val="20"/>
        </w:rPr>
        <w:t xml:space="preserve"> </w:t>
      </w:r>
      <w:r w:rsidRPr="00525BDA">
        <w:rPr>
          <w:sz w:val="20"/>
        </w:rPr>
        <w:t>Beleg).</w:t>
      </w:r>
    </w:p>
    <w:p w:rsidR="00525BDA" w:rsidRDefault="00525BDA" w:rsidP="00525BDA">
      <w:pPr>
        <w:spacing w:after="120" w:line="280" w:lineRule="atLeast"/>
        <w:ind w:left="360"/>
        <w:rPr>
          <w:sz w:val="20"/>
        </w:rPr>
      </w:pPr>
    </w:p>
    <w:p w:rsidR="00191CC3" w:rsidRDefault="00191CC3">
      <w:pPr>
        <w:spacing w:before="480" w:after="240" w:line="280" w:lineRule="atLeast"/>
        <w:jc w:val="center"/>
        <w:rPr>
          <w:b/>
          <w:color w:val="56A7B2"/>
          <w:sz w:val="20"/>
        </w:rPr>
      </w:pPr>
      <w:r>
        <w:rPr>
          <w:b/>
          <w:color w:val="56A7B2"/>
          <w:sz w:val="20"/>
        </w:rPr>
        <w:t xml:space="preserve">§ </w:t>
      </w:r>
      <w:r w:rsidR="007C2507">
        <w:rPr>
          <w:b/>
          <w:color w:val="56A7B2"/>
          <w:sz w:val="20"/>
        </w:rPr>
        <w:t>8</w:t>
      </w:r>
      <w:r>
        <w:rPr>
          <w:b/>
          <w:color w:val="56A7B2"/>
          <w:sz w:val="20"/>
        </w:rPr>
        <w:t xml:space="preserve"> Haftung der Projektpartner</w:t>
      </w:r>
    </w:p>
    <w:p w:rsidR="00191CC3" w:rsidRDefault="00191CC3">
      <w:pPr>
        <w:numPr>
          <w:ilvl w:val="0"/>
          <w:numId w:val="26"/>
        </w:numPr>
        <w:spacing w:after="120" w:line="280" w:lineRule="atLeast"/>
        <w:rPr>
          <w:sz w:val="20"/>
        </w:rPr>
      </w:pPr>
      <w:r>
        <w:rPr>
          <w:sz w:val="20"/>
        </w:rPr>
        <w:t xml:space="preserve">Jeder Projektpartner haftet gegenüber dem Lead-Partner für die ordnungsgemäße Umsetzung seines Beitrages am Projekt, die Erfüllung der gemäß § 3 Abs. 1 dieser Vereinbarung übernommenen Pflichten </w:t>
      </w:r>
      <w:r w:rsidR="00A32D66">
        <w:rPr>
          <w:sz w:val="20"/>
        </w:rPr>
        <w:t xml:space="preserve">aus dem </w:t>
      </w:r>
      <w:r>
        <w:rPr>
          <w:sz w:val="20"/>
        </w:rPr>
        <w:t xml:space="preserve">EFRE-Fördervertrag sowie die Einhaltung der gegenständlichen Vereinbarung. Insbesondere haftet jeder Projektpartner selbst und eigenverantwortlich für Unregelmäßigkeiten </w:t>
      </w:r>
      <w:r w:rsidR="00423612">
        <w:rPr>
          <w:sz w:val="20"/>
        </w:rPr>
        <w:t xml:space="preserve">bezüglich </w:t>
      </w:r>
      <w:r>
        <w:rPr>
          <w:sz w:val="20"/>
        </w:rPr>
        <w:t>der von ihm gemeldeten Ausgaben.</w:t>
      </w:r>
    </w:p>
    <w:p w:rsidR="00191CC3" w:rsidRDefault="00191CC3">
      <w:pPr>
        <w:numPr>
          <w:ilvl w:val="0"/>
          <w:numId w:val="26"/>
        </w:numPr>
        <w:spacing w:after="120" w:line="280" w:lineRule="atLeast"/>
        <w:rPr>
          <w:sz w:val="20"/>
        </w:rPr>
      </w:pPr>
      <w:r>
        <w:rPr>
          <w:sz w:val="20"/>
        </w:rPr>
        <w:t xml:space="preserve">Jeder Projektpartner, der öffentlicher Auftraggeber ist, ist bei der Vergabe von Leistungen an Dritte </w:t>
      </w:r>
      <w:r>
        <w:rPr>
          <w:sz w:val="20"/>
        </w:rPr>
        <w:lastRenderedPageBreak/>
        <w:t>im Verhältnis zum Lead-Partner allein verantwortlich für die Einhaltung der rechtlichen Bestimmungen, die sich nach den jeweiligen nationalen Rechtsgrundlagen richten.</w:t>
      </w:r>
    </w:p>
    <w:p w:rsidR="00191CC3" w:rsidRDefault="00191CC3">
      <w:pPr>
        <w:numPr>
          <w:ilvl w:val="0"/>
          <w:numId w:val="26"/>
        </w:numPr>
        <w:spacing w:after="120" w:line="280" w:lineRule="atLeast"/>
        <w:rPr>
          <w:sz w:val="20"/>
        </w:rPr>
      </w:pPr>
      <w:r>
        <w:rPr>
          <w:sz w:val="20"/>
        </w:rPr>
        <w:t xml:space="preserve">Kommt ein Projektpartner seinen Verpflichtungen im Sinne des Absatzes 1 nicht bzw. nicht zeitgerecht nach, wird der Lead-Partner ihm dafür schriftlich eine Nachfrist von </w:t>
      </w:r>
      <w:r w:rsidR="00505D9F">
        <w:rPr>
          <w:sz w:val="20"/>
        </w:rPr>
        <w:t>10</w:t>
      </w:r>
      <w:r>
        <w:rPr>
          <w:sz w:val="20"/>
        </w:rPr>
        <w:t xml:space="preserve"> Arbeitstagen setzen. Nach erfolglosem Ablauf dieser Frist ist der Lead-Partner mit Zustimmung der anderen Projektpartner zu einer Kündigung dieser Vereinbarung mit diesem Projektpartner berechtigt. Dies gilt insbesondere für den Fall, dass ein Projektpartner</w:t>
      </w:r>
    </w:p>
    <w:p w:rsidR="00191CC3" w:rsidRDefault="00191CC3">
      <w:pPr>
        <w:numPr>
          <w:ilvl w:val="1"/>
          <w:numId w:val="26"/>
        </w:numPr>
        <w:tabs>
          <w:tab w:val="clear" w:pos="1428"/>
          <w:tab w:val="num" w:pos="709"/>
        </w:tabs>
        <w:spacing w:after="60" w:line="280" w:lineRule="atLeast"/>
        <w:ind w:left="709" w:hanging="284"/>
        <w:rPr>
          <w:sz w:val="20"/>
        </w:rPr>
      </w:pPr>
      <w:r>
        <w:rPr>
          <w:sz w:val="20"/>
        </w:rPr>
        <w:t>seinen Mitteilungspflichten nicht entspricht oder erforderliche Auskünfte nicht erteilt</w:t>
      </w:r>
      <w:r w:rsidR="00A32D66">
        <w:rPr>
          <w:sz w:val="20"/>
        </w:rPr>
        <w:t>,</w:t>
      </w:r>
    </w:p>
    <w:p w:rsidR="00191CC3" w:rsidRDefault="00191CC3">
      <w:pPr>
        <w:numPr>
          <w:ilvl w:val="1"/>
          <w:numId w:val="26"/>
        </w:numPr>
        <w:tabs>
          <w:tab w:val="clear" w:pos="1428"/>
          <w:tab w:val="num" w:pos="709"/>
        </w:tabs>
        <w:spacing w:after="60" w:line="280" w:lineRule="atLeast"/>
        <w:ind w:left="709" w:hanging="284"/>
        <w:rPr>
          <w:sz w:val="20"/>
        </w:rPr>
      </w:pPr>
      <w:r>
        <w:rPr>
          <w:sz w:val="20"/>
        </w:rPr>
        <w:t xml:space="preserve">den Anforderungen im Zusammenhang mit </w:t>
      </w:r>
      <w:r w:rsidR="00423612">
        <w:rPr>
          <w:sz w:val="20"/>
        </w:rPr>
        <w:t>EFRE-</w:t>
      </w:r>
      <w:r>
        <w:rPr>
          <w:sz w:val="20"/>
        </w:rPr>
        <w:t>Auszahlungsanträgen, Zwischenberichten oder dem Schlussbericht nicht genügt</w:t>
      </w:r>
      <w:r w:rsidR="00A32D66">
        <w:rPr>
          <w:sz w:val="20"/>
        </w:rPr>
        <w:t>,</w:t>
      </w:r>
    </w:p>
    <w:p w:rsidR="00191CC3" w:rsidRDefault="00191CC3">
      <w:pPr>
        <w:numPr>
          <w:ilvl w:val="1"/>
          <w:numId w:val="26"/>
        </w:numPr>
        <w:tabs>
          <w:tab w:val="clear" w:pos="1428"/>
          <w:tab w:val="num" w:pos="709"/>
        </w:tabs>
        <w:spacing w:after="60" w:line="280" w:lineRule="atLeast"/>
        <w:ind w:left="709" w:hanging="284"/>
        <w:rPr>
          <w:sz w:val="20"/>
        </w:rPr>
      </w:pPr>
      <w:r>
        <w:rPr>
          <w:sz w:val="20"/>
        </w:rPr>
        <w:t>seinen Projektteil nicht, nicht zeitgerecht oder anderweitig nicht entsprechend den Förderbestimmungen durchführt</w:t>
      </w:r>
      <w:r w:rsidR="00A32D66">
        <w:rPr>
          <w:sz w:val="20"/>
        </w:rPr>
        <w:t>,</w:t>
      </w:r>
    </w:p>
    <w:p w:rsidR="00191CC3" w:rsidRDefault="00191CC3">
      <w:pPr>
        <w:numPr>
          <w:ilvl w:val="1"/>
          <w:numId w:val="26"/>
        </w:numPr>
        <w:tabs>
          <w:tab w:val="clear" w:pos="1428"/>
          <w:tab w:val="num" w:pos="709"/>
        </w:tabs>
        <w:spacing w:after="60" w:line="280" w:lineRule="atLeast"/>
        <w:ind w:left="709" w:hanging="284"/>
        <w:rPr>
          <w:sz w:val="20"/>
        </w:rPr>
      </w:pPr>
      <w:r>
        <w:rPr>
          <w:sz w:val="20"/>
        </w:rPr>
        <w:t>die EFRE-Fördermittel nicht oder nicht mehr für den vorgesehenen Zweck verwendet.</w:t>
      </w:r>
    </w:p>
    <w:p w:rsidR="00191CC3" w:rsidRDefault="00191CC3">
      <w:pPr>
        <w:numPr>
          <w:ilvl w:val="1"/>
          <w:numId w:val="26"/>
        </w:numPr>
        <w:tabs>
          <w:tab w:val="clear" w:pos="1428"/>
          <w:tab w:val="num" w:pos="709"/>
        </w:tabs>
        <w:spacing w:after="120" w:line="280" w:lineRule="atLeast"/>
        <w:ind w:left="709" w:hanging="284"/>
        <w:rPr>
          <w:sz w:val="20"/>
        </w:rPr>
      </w:pPr>
      <w:r>
        <w:rPr>
          <w:sz w:val="20"/>
        </w:rPr>
        <w:t xml:space="preserve">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p>
    <w:p w:rsidR="00191CC3" w:rsidRDefault="00191CC3">
      <w:pPr>
        <w:numPr>
          <w:ilvl w:val="0"/>
          <w:numId w:val="26"/>
        </w:numPr>
        <w:spacing w:after="120" w:line="280" w:lineRule="atLeast"/>
        <w:rPr>
          <w:sz w:val="20"/>
        </w:rPr>
      </w:pPr>
      <w:r>
        <w:rPr>
          <w:sz w:val="20"/>
        </w:rPr>
        <w:t xml:space="preserve">Führt die Nichterfüllung von Pflichten eines Projektpartners oder dessen Ausscheiden aus dem Projekt zu einer Reduzierung der EFRE-Fördermittel der anderen Projektpartner oder sonstigen finanziellen Einbußen zu deren Lasten, so hat der Projektpartner, der diese Einbußen verursacht hat, dafür </w:t>
      </w:r>
      <w:r w:rsidR="00423612">
        <w:rPr>
          <w:sz w:val="20"/>
        </w:rPr>
        <w:t xml:space="preserve">in voller Höhe der Reduzierung oder des Ausfalls der Fördermittel </w:t>
      </w:r>
      <w:r>
        <w:rPr>
          <w:sz w:val="20"/>
        </w:rPr>
        <w:t>Ausgleich zu leisten.</w:t>
      </w:r>
    </w:p>
    <w:p w:rsidR="00191CC3" w:rsidRDefault="00191CC3">
      <w:pPr>
        <w:spacing w:before="480" w:after="240" w:line="280" w:lineRule="atLeast"/>
        <w:jc w:val="center"/>
        <w:rPr>
          <w:b/>
          <w:color w:val="56A7B2"/>
          <w:sz w:val="20"/>
        </w:rPr>
      </w:pPr>
      <w:r>
        <w:rPr>
          <w:b/>
          <w:color w:val="56A7B2"/>
          <w:sz w:val="20"/>
        </w:rPr>
        <w:t xml:space="preserve">§ </w:t>
      </w:r>
      <w:r w:rsidR="007C2507">
        <w:rPr>
          <w:b/>
          <w:color w:val="56A7B2"/>
          <w:sz w:val="20"/>
        </w:rPr>
        <w:t>9</w:t>
      </w:r>
      <w:r>
        <w:rPr>
          <w:b/>
          <w:color w:val="56A7B2"/>
          <w:sz w:val="20"/>
        </w:rPr>
        <w:t xml:space="preserve"> Rückzahlung von EFRE-Mitteln</w:t>
      </w:r>
    </w:p>
    <w:p w:rsidR="00191CC3" w:rsidRDefault="00191CC3">
      <w:pPr>
        <w:numPr>
          <w:ilvl w:val="0"/>
          <w:numId w:val="34"/>
        </w:numPr>
        <w:spacing w:after="120" w:line="280" w:lineRule="atLeast"/>
        <w:ind w:left="357" w:hanging="357"/>
        <w:rPr>
          <w:sz w:val="20"/>
        </w:rPr>
      </w:pPr>
      <w:r>
        <w:rPr>
          <w:sz w:val="20"/>
        </w:rPr>
        <w:t>Ist eine Rückzahlung von EFRE-Mitteln veranlasst, so gilt der dafür von der Verwaltungsbehörde geltend gemachte Grund unmittelbar und verbindlich auch im Verhältnis zwischen den Projektteilnehmern.</w:t>
      </w:r>
    </w:p>
    <w:p w:rsidR="00191CC3" w:rsidRDefault="00191CC3">
      <w:pPr>
        <w:numPr>
          <w:ilvl w:val="0"/>
          <w:numId w:val="34"/>
        </w:numPr>
        <w:spacing w:after="120" w:line="280" w:lineRule="atLeast"/>
        <w:ind w:left="357" w:hanging="357"/>
        <w:rPr>
          <w:sz w:val="20"/>
        </w:rPr>
      </w:pPr>
      <w:r>
        <w:rPr>
          <w:sz w:val="20"/>
        </w:rPr>
        <w:t>Der Lead-Partner ist berechtigt, von denjenigen / demjenigen Projektpartner(n)</w:t>
      </w:r>
      <w:r w:rsidR="00423612">
        <w:rPr>
          <w:sz w:val="20"/>
        </w:rPr>
        <w:t>,</w:t>
      </w:r>
      <w:r w:rsidR="00423612" w:rsidRPr="00423612">
        <w:rPr>
          <w:sz w:val="20"/>
        </w:rPr>
        <w:t xml:space="preserve"> </w:t>
      </w:r>
      <w:r w:rsidR="00423612">
        <w:rPr>
          <w:sz w:val="20"/>
        </w:rPr>
        <w:t>die / der den Rückzahlungsgrund verursacht haben / hat</w:t>
      </w:r>
      <w:r w:rsidR="0043206F">
        <w:rPr>
          <w:sz w:val="20"/>
        </w:rPr>
        <w:t>,</w:t>
      </w:r>
      <w:r>
        <w:rPr>
          <w:sz w:val="20"/>
        </w:rPr>
        <w:t xml:space="preserve"> die Erstattung der jeweiligen EFRE-Mittel samt Verzinsung gemäß EFRE-Fördervertrag zu fordern, sofern die Projektteilnehmer keine anderweitige Vereinbarung treffen. Der Anspruch auf Rückzahlung gegen den einzelnen Projektpartner wird dabei in der Regel den Umfang der jeweiligen Beteiligung an den EFRE-Mitteln</w:t>
      </w:r>
      <w:r w:rsidR="0043206F">
        <w:rPr>
          <w:sz w:val="20"/>
        </w:rPr>
        <w:t xml:space="preserve"> gemäß § 5 Abs. 1 dieses Vertrages</w:t>
      </w:r>
      <w:r>
        <w:rPr>
          <w:sz w:val="20"/>
        </w:rPr>
        <w:t xml:space="preserve"> nicht überschreiten.</w:t>
      </w:r>
    </w:p>
    <w:p w:rsidR="00191CC3" w:rsidRDefault="00191CC3">
      <w:pPr>
        <w:numPr>
          <w:ilvl w:val="0"/>
          <w:numId w:val="34"/>
        </w:numPr>
        <w:spacing w:after="120" w:line="280" w:lineRule="atLeast"/>
        <w:ind w:left="357" w:hanging="357"/>
        <w:rPr>
          <w:sz w:val="20"/>
        </w:rPr>
      </w:pPr>
      <w:r>
        <w:rPr>
          <w:sz w:val="20"/>
        </w:rPr>
        <w:t xml:space="preserve">Für den Fall, dass kein Projektteilnehmer die Rückzahlung zu verantworten hat, wird der zu erstattende Betrag auf alle Projektteilnehmer entsprechend ihrem Projektanteil </w:t>
      </w:r>
      <w:r w:rsidR="0043206F">
        <w:rPr>
          <w:sz w:val="20"/>
        </w:rPr>
        <w:t xml:space="preserve">gemäß § 5 Abs. 1 dieses Vertrages </w:t>
      </w:r>
      <w:r>
        <w:rPr>
          <w:sz w:val="20"/>
        </w:rPr>
        <w:t>aufgeteilt.</w:t>
      </w:r>
    </w:p>
    <w:p w:rsidR="007C2507" w:rsidRDefault="007C2507" w:rsidP="00525BDA">
      <w:pPr>
        <w:spacing w:after="120" w:line="280" w:lineRule="atLeast"/>
        <w:ind w:left="357"/>
        <w:rPr>
          <w:sz w:val="20"/>
        </w:rPr>
      </w:pPr>
    </w:p>
    <w:p w:rsidR="00191CC3" w:rsidRDefault="00191CC3">
      <w:pPr>
        <w:spacing w:before="480" w:after="240" w:line="280" w:lineRule="atLeast"/>
        <w:jc w:val="center"/>
        <w:rPr>
          <w:b/>
          <w:color w:val="56A7B2"/>
          <w:sz w:val="20"/>
        </w:rPr>
      </w:pPr>
      <w:r>
        <w:rPr>
          <w:b/>
          <w:color w:val="56A7B2"/>
          <w:sz w:val="20"/>
        </w:rPr>
        <w:t xml:space="preserve">§ </w:t>
      </w:r>
      <w:r w:rsidR="0049595F">
        <w:rPr>
          <w:b/>
          <w:color w:val="56A7B2"/>
          <w:sz w:val="20"/>
        </w:rPr>
        <w:t>10</w:t>
      </w:r>
      <w:r>
        <w:rPr>
          <w:b/>
          <w:color w:val="56A7B2"/>
          <w:sz w:val="20"/>
        </w:rPr>
        <w:t xml:space="preserve"> Informations- und Publizitätspflichten</w:t>
      </w:r>
    </w:p>
    <w:p w:rsidR="00191CC3" w:rsidRDefault="00191CC3">
      <w:pPr>
        <w:numPr>
          <w:ilvl w:val="0"/>
          <w:numId w:val="28"/>
        </w:numPr>
        <w:spacing w:after="120" w:line="280" w:lineRule="atLeast"/>
        <w:ind w:left="357" w:hanging="357"/>
        <w:rPr>
          <w:sz w:val="20"/>
        </w:rPr>
      </w:pPr>
      <w:r>
        <w:rPr>
          <w:sz w:val="20"/>
        </w:rPr>
        <w:t xml:space="preserve">Informations- und Publizitätsmaßnahmen werden regelmäßig unter den Projektteilnehmern abgestimmt. Die in § 14 des EFRE-Fördervertrages aufgeführten bzw. festgelegten Publizitätsbestimmungen sind </w:t>
      </w:r>
      <w:r w:rsidR="0043206F">
        <w:rPr>
          <w:sz w:val="20"/>
        </w:rPr>
        <w:t xml:space="preserve">von jedem Projektteilnehmer </w:t>
      </w:r>
      <w:r>
        <w:rPr>
          <w:sz w:val="20"/>
        </w:rPr>
        <w:t>unmittelbar zu beachten.</w:t>
      </w:r>
    </w:p>
    <w:p w:rsidR="00191CC3" w:rsidRDefault="00191CC3">
      <w:pPr>
        <w:numPr>
          <w:ilvl w:val="0"/>
          <w:numId w:val="28"/>
        </w:numPr>
        <w:spacing w:after="120" w:line="280" w:lineRule="atLeast"/>
        <w:ind w:left="357" w:hanging="357"/>
        <w:rPr>
          <w:sz w:val="20"/>
        </w:rPr>
      </w:pPr>
      <w:r>
        <w:rPr>
          <w:sz w:val="20"/>
        </w:rPr>
        <w:t>Die Projektteilnehmer erklären sich ausdrücklich damit einverstanden, dass ihre Namen und Adressen, Zweck und Höhe der erhaltenen EFRE-Fördermittel sowie die Projektergebnisse etc. im Rahmen der Publizitätsmaßnahmen des Programms veröffentlicht werden.</w:t>
      </w:r>
    </w:p>
    <w:p w:rsidR="0049595F" w:rsidRDefault="0049595F" w:rsidP="00525BDA">
      <w:pPr>
        <w:spacing w:after="120" w:line="280" w:lineRule="atLeast"/>
        <w:ind w:left="357"/>
        <w:rPr>
          <w:sz w:val="20"/>
        </w:rPr>
      </w:pPr>
    </w:p>
    <w:p w:rsidR="00191CC3" w:rsidRDefault="00191CC3">
      <w:pPr>
        <w:spacing w:before="480" w:after="240" w:line="280" w:lineRule="atLeast"/>
        <w:jc w:val="center"/>
        <w:rPr>
          <w:rFonts w:cs="Arial"/>
          <w:b/>
          <w:color w:val="56A7B2"/>
          <w:sz w:val="20"/>
        </w:rPr>
      </w:pPr>
      <w:r>
        <w:rPr>
          <w:b/>
          <w:color w:val="56A7B2"/>
          <w:sz w:val="20"/>
        </w:rPr>
        <w:lastRenderedPageBreak/>
        <w:t>§ 1</w:t>
      </w:r>
      <w:r w:rsidR="0049595F">
        <w:rPr>
          <w:b/>
          <w:color w:val="56A7B2"/>
          <w:sz w:val="20"/>
        </w:rPr>
        <w:t>1</w:t>
      </w:r>
      <w:r>
        <w:rPr>
          <w:b/>
          <w:color w:val="56A7B2"/>
          <w:sz w:val="20"/>
        </w:rPr>
        <w:t xml:space="preserve"> Dauer der </w:t>
      </w:r>
      <w:r>
        <w:rPr>
          <w:rFonts w:cs="Arial"/>
          <w:b/>
          <w:color w:val="56A7B2"/>
          <w:sz w:val="20"/>
        </w:rPr>
        <w:t>Vereinbarung</w:t>
      </w:r>
    </w:p>
    <w:p w:rsidR="00191CC3" w:rsidRDefault="00191CC3">
      <w:pPr>
        <w:pStyle w:val="Untertitel"/>
        <w:spacing w:after="120" w:line="280" w:lineRule="atLeast"/>
        <w:jc w:val="both"/>
        <w:rPr>
          <w:rFonts w:ascii="Arial" w:hAnsi="Arial" w:cs="Arial"/>
          <w:sz w:val="20"/>
          <w:szCs w:val="20"/>
        </w:rPr>
      </w:pPr>
      <w:r>
        <w:rPr>
          <w:rFonts w:ascii="Arial" w:hAnsi="Arial" w:cs="Arial"/>
          <w:sz w:val="20"/>
          <w:szCs w:val="20"/>
        </w:rPr>
        <w:t>Diese Vereinbarung tritt am Tag ihrer Unterzeichnung durch alle Vertragspartner</w:t>
      </w:r>
      <w:r w:rsidR="0049595F">
        <w:rPr>
          <w:rFonts w:ascii="Arial" w:hAnsi="Arial" w:cs="Arial"/>
          <w:sz w:val="20"/>
          <w:szCs w:val="20"/>
        </w:rPr>
        <w:t xml:space="preserve"> </w:t>
      </w:r>
      <w:r w:rsidR="0043206F">
        <w:rPr>
          <w:rFonts w:ascii="Arial" w:hAnsi="Arial" w:cs="Arial"/>
          <w:sz w:val="20"/>
          <w:szCs w:val="20"/>
        </w:rPr>
        <w:t xml:space="preserve">(ggf. </w:t>
      </w:r>
      <w:r>
        <w:rPr>
          <w:rFonts w:ascii="Arial" w:hAnsi="Arial" w:cs="Arial"/>
          <w:sz w:val="20"/>
          <w:szCs w:val="20"/>
        </w:rPr>
        <w:t xml:space="preserve">rückwirkend </w:t>
      </w:r>
      <w:r w:rsidR="0043206F">
        <w:rPr>
          <w:rFonts w:ascii="Arial" w:hAnsi="Arial" w:cs="Arial"/>
          <w:sz w:val="20"/>
          <w:szCs w:val="20"/>
        </w:rPr>
        <w:t>zum</w:t>
      </w:r>
      <w:r w:rsidR="0017145A">
        <w:rPr>
          <w:rFonts w:ascii="Arial" w:hAnsi="Arial" w:cs="Arial"/>
          <w:sz w:val="20"/>
          <w:szCs w:val="20"/>
        </w:rPr>
        <w:t xml:space="preserve"> </w:t>
      </w:r>
      <w:r>
        <w:rPr>
          <w:rFonts w:ascii="Arial" w:hAnsi="Arial" w:cs="Arial"/>
          <w:sz w:val="20"/>
          <w:szCs w:val="20"/>
        </w:rPr>
        <w:t>Projektbeginn</w:t>
      </w:r>
      <w:r w:rsidR="0017145A">
        <w:rPr>
          <w:rFonts w:ascii="Arial" w:hAnsi="Arial" w:cs="Arial"/>
          <w:sz w:val="20"/>
          <w:szCs w:val="20"/>
        </w:rPr>
        <w:t xml:space="preserve"> (Datum einfügen)</w:t>
      </w:r>
      <w:r>
        <w:rPr>
          <w:rFonts w:ascii="Arial" w:hAnsi="Arial" w:cs="Arial"/>
          <w:sz w:val="20"/>
          <w:szCs w:val="20"/>
        </w:rPr>
        <w:t xml:space="preserve"> in Kraft und bleibt wirksam bis zu dem Zeitpunkt, zu dem Verpflichtungen aus der Inanspruchnahme von EFRE-Fördermitteln für </w:t>
      </w:r>
      <w:r w:rsidR="003B2247">
        <w:rPr>
          <w:rFonts w:ascii="Arial" w:hAnsi="Arial" w:cs="Arial"/>
          <w:sz w:val="20"/>
          <w:szCs w:val="20"/>
        </w:rPr>
        <w:t xml:space="preserve">das </w:t>
      </w:r>
      <w:r>
        <w:rPr>
          <w:rFonts w:ascii="Arial" w:hAnsi="Arial" w:cs="Arial"/>
          <w:sz w:val="20"/>
          <w:szCs w:val="20"/>
        </w:rPr>
        <w:t>Projekt geltend gemacht werden können</w:t>
      </w:r>
      <w:r w:rsidR="00505D9F">
        <w:rPr>
          <w:rFonts w:ascii="Arial" w:hAnsi="Arial" w:cs="Arial"/>
          <w:sz w:val="20"/>
          <w:szCs w:val="20"/>
        </w:rPr>
        <w:t>.</w:t>
      </w:r>
    </w:p>
    <w:p w:rsidR="0049595F" w:rsidRPr="00525BDA" w:rsidRDefault="0049595F" w:rsidP="00525BDA"/>
    <w:p w:rsidR="00191CC3" w:rsidRDefault="00191CC3">
      <w:pPr>
        <w:spacing w:before="480" w:after="240" w:line="280" w:lineRule="atLeast"/>
        <w:jc w:val="center"/>
        <w:rPr>
          <w:rFonts w:cs="Arial"/>
          <w:b/>
          <w:color w:val="56A7B2"/>
          <w:sz w:val="20"/>
        </w:rPr>
      </w:pPr>
      <w:r>
        <w:rPr>
          <w:rFonts w:cs="Arial"/>
          <w:b/>
          <w:color w:val="56A7B2"/>
          <w:sz w:val="20"/>
        </w:rPr>
        <w:t>§ 1</w:t>
      </w:r>
      <w:r w:rsidR="0049595F">
        <w:rPr>
          <w:rFonts w:cs="Arial"/>
          <w:b/>
          <w:color w:val="56A7B2"/>
          <w:sz w:val="20"/>
        </w:rPr>
        <w:t>2</w:t>
      </w:r>
      <w:r>
        <w:rPr>
          <w:rFonts w:cs="Arial"/>
          <w:b/>
          <w:color w:val="56A7B2"/>
          <w:sz w:val="20"/>
        </w:rPr>
        <w:t xml:space="preserve"> Rechtsnachfolge</w:t>
      </w:r>
    </w:p>
    <w:p w:rsidR="00191CC3" w:rsidRDefault="00191CC3">
      <w:pPr>
        <w:spacing w:after="120" w:line="280" w:lineRule="atLeast"/>
        <w:rPr>
          <w:sz w:val="20"/>
        </w:rPr>
      </w:pPr>
      <w:r>
        <w:rPr>
          <w:rFonts w:cs="Arial"/>
          <w:sz w:val="20"/>
        </w:rPr>
        <w:t xml:space="preserve">Rechte und Pflichten aus dieser Vereinbarung dürfen </w:t>
      </w:r>
      <w:r w:rsidR="00D02F88">
        <w:rPr>
          <w:rFonts w:cs="Arial"/>
          <w:sz w:val="20"/>
        </w:rPr>
        <w:t>nur mit</w:t>
      </w:r>
      <w:r>
        <w:rPr>
          <w:rFonts w:cs="Arial"/>
          <w:sz w:val="20"/>
        </w:rPr>
        <w:t xml:space="preserve"> vorherige</w:t>
      </w:r>
      <w:r w:rsidR="00D02F88">
        <w:rPr>
          <w:rFonts w:cs="Arial"/>
          <w:sz w:val="20"/>
        </w:rPr>
        <w:t>r</w:t>
      </w:r>
      <w:r>
        <w:rPr>
          <w:sz w:val="20"/>
        </w:rPr>
        <w:t xml:space="preserve"> Zustimmung </w:t>
      </w:r>
      <w:r w:rsidR="00D02F88">
        <w:rPr>
          <w:sz w:val="20"/>
        </w:rPr>
        <w:t>all</w:t>
      </w:r>
      <w:r>
        <w:rPr>
          <w:sz w:val="20"/>
        </w:rPr>
        <w:t>er Vertragspartner übertragen werden.</w:t>
      </w:r>
    </w:p>
    <w:p w:rsidR="00F24D68" w:rsidRDefault="00F24D68">
      <w:pPr>
        <w:spacing w:before="480" w:after="240" w:line="280" w:lineRule="atLeast"/>
        <w:jc w:val="center"/>
        <w:rPr>
          <w:b/>
          <w:color w:val="56A7B2"/>
          <w:sz w:val="20"/>
        </w:rPr>
      </w:pPr>
    </w:p>
    <w:p w:rsidR="00191CC3" w:rsidRDefault="00191CC3">
      <w:pPr>
        <w:spacing w:before="480" w:after="240" w:line="280" w:lineRule="atLeast"/>
        <w:jc w:val="center"/>
        <w:rPr>
          <w:b/>
          <w:color w:val="56A7B2"/>
          <w:sz w:val="20"/>
        </w:rPr>
      </w:pPr>
      <w:r>
        <w:rPr>
          <w:b/>
          <w:color w:val="56A7B2"/>
          <w:sz w:val="20"/>
        </w:rPr>
        <w:t>§ 1</w:t>
      </w:r>
      <w:r w:rsidR="0049595F">
        <w:rPr>
          <w:b/>
          <w:color w:val="56A7B2"/>
          <w:sz w:val="20"/>
        </w:rPr>
        <w:t>3</w:t>
      </w:r>
      <w:r>
        <w:rPr>
          <w:b/>
          <w:color w:val="56A7B2"/>
          <w:sz w:val="20"/>
        </w:rPr>
        <w:t xml:space="preserve"> Ergänzende Regelungen </w:t>
      </w:r>
      <w:r>
        <w:rPr>
          <w:b/>
          <w:i/>
          <w:color w:val="56A7B2"/>
          <w:sz w:val="20"/>
        </w:rPr>
        <w:t>(optional)</w:t>
      </w:r>
    </w:p>
    <w:p w:rsidR="00191CC3" w:rsidRDefault="00191CC3">
      <w:pPr>
        <w:spacing w:after="120" w:line="280" w:lineRule="atLeast"/>
        <w:rPr>
          <w:sz w:val="20"/>
        </w:rPr>
      </w:pP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sidR="00C24136">
        <w:rPr>
          <w:sz w:val="20"/>
        </w:rPr>
        <w:t xml:space="preserve"> </w:t>
      </w:r>
      <w:proofErr w:type="spellStart"/>
      <w:r w:rsidR="00705E07">
        <w:rPr>
          <w:sz w:val="20"/>
        </w:rPr>
        <w:t>event</w:t>
      </w:r>
      <w:proofErr w:type="spellEnd"/>
      <w:r w:rsidR="00705E07">
        <w:rPr>
          <w:sz w:val="20"/>
        </w:rPr>
        <w:t xml:space="preserve">. Regelungen zu geteilten Kosten, etc. </w:t>
      </w:r>
    </w:p>
    <w:p w:rsidR="00525BDA" w:rsidRDefault="00525BDA">
      <w:pPr>
        <w:spacing w:after="120" w:line="280" w:lineRule="atLeast"/>
        <w:rPr>
          <w:sz w:val="20"/>
        </w:rPr>
      </w:pPr>
    </w:p>
    <w:p w:rsidR="00191CC3" w:rsidRDefault="00191CC3">
      <w:pPr>
        <w:spacing w:before="480" w:after="240" w:line="280" w:lineRule="atLeast"/>
        <w:jc w:val="center"/>
        <w:rPr>
          <w:b/>
          <w:color w:val="56A7B2"/>
          <w:sz w:val="20"/>
        </w:rPr>
      </w:pPr>
      <w:r>
        <w:rPr>
          <w:b/>
          <w:color w:val="56A7B2"/>
          <w:sz w:val="20"/>
        </w:rPr>
        <w:t>§ 1</w:t>
      </w:r>
      <w:r w:rsidR="00D02F88">
        <w:rPr>
          <w:b/>
          <w:color w:val="56A7B2"/>
          <w:sz w:val="20"/>
        </w:rPr>
        <w:t>4</w:t>
      </w:r>
      <w:r>
        <w:rPr>
          <w:b/>
          <w:color w:val="56A7B2"/>
          <w:sz w:val="20"/>
        </w:rPr>
        <w:t xml:space="preserve"> Schlussbestimmungen</w:t>
      </w:r>
    </w:p>
    <w:p w:rsidR="00191CC3" w:rsidRDefault="00191CC3">
      <w:pPr>
        <w:numPr>
          <w:ilvl w:val="0"/>
          <w:numId w:val="31"/>
        </w:numPr>
        <w:spacing w:after="120" w:line="280" w:lineRule="atLeast"/>
        <w:rPr>
          <w:sz w:val="20"/>
        </w:rPr>
      </w:pPr>
      <w:r>
        <w:rPr>
          <w:sz w:val="20"/>
        </w:rPr>
        <w:t xml:space="preserve">Diese Vereinbarung unterliegt dem Recht des Staates, in dem der Lead-Partner seinen Sitz hat. Die Projektteilnehmer bemühen sich, alle aus diesem Vertrag hervorgehenden Streitigkeiten </w:t>
      </w:r>
      <w:r>
        <w:rPr>
          <w:sz w:val="20"/>
        </w:rPr>
        <w:br/>
        <w:t xml:space="preserve">außergerichtlich zu beheben. </w:t>
      </w:r>
      <w:r w:rsidR="009B3718">
        <w:rPr>
          <w:sz w:val="20"/>
        </w:rPr>
        <w:t xml:space="preserve">Für den Fall, dass bei fehlender Einigung binnen einer angemessenen Frist der Rechtsweg zu beschreiten ist, </w:t>
      </w:r>
      <w:r>
        <w:rPr>
          <w:sz w:val="20"/>
        </w:rPr>
        <w:t xml:space="preserve">bestimmen die Vertragspartner hiermit das </w:t>
      </w:r>
      <w:r>
        <w:rPr>
          <w:sz w:val="20"/>
          <w:highlight w:val="lightGray"/>
        </w:rPr>
        <w:fldChar w:fldCharType="begin">
          <w:ffData>
            <w:name w:val=""/>
            <w:enabled/>
            <w:calcOnExit w:val="0"/>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noProof/>
          <w:sz w:val="20"/>
          <w:highlight w:val="lightGray"/>
        </w:rPr>
        <w:t> </w:t>
      </w:r>
      <w:r>
        <w:rPr>
          <w:sz w:val="20"/>
          <w:highlight w:val="lightGray"/>
        </w:rPr>
        <w:fldChar w:fldCharType="end"/>
      </w:r>
      <w:r>
        <w:rPr>
          <w:sz w:val="20"/>
        </w:rPr>
        <w:t xml:space="preserve"> (= sachlich und örtlich zuständige Gericht) als maßgeblichen Gerichtsstand.</w:t>
      </w:r>
    </w:p>
    <w:p w:rsidR="00191CC3" w:rsidRDefault="00191CC3">
      <w:pPr>
        <w:numPr>
          <w:ilvl w:val="0"/>
          <w:numId w:val="31"/>
        </w:numPr>
        <w:spacing w:after="120" w:line="280" w:lineRule="atLeast"/>
        <w:rPr>
          <w:sz w:val="20"/>
        </w:rPr>
      </w:pPr>
      <w:r>
        <w:rPr>
          <w:sz w:val="20"/>
        </w:rPr>
        <w:t>Änderungen und Ergänzungen dieser Vereinbarung bedürfen zu ihrer Rechtswirksamkeit der schriftlichen Form.</w:t>
      </w:r>
    </w:p>
    <w:p w:rsidR="00191CC3" w:rsidRDefault="00191CC3">
      <w:pPr>
        <w:numPr>
          <w:ilvl w:val="0"/>
          <w:numId w:val="31"/>
        </w:numPr>
        <w:spacing w:after="120" w:line="280" w:lineRule="atLeast"/>
        <w:rPr>
          <w:sz w:val="20"/>
        </w:rPr>
      </w:pPr>
      <w:r>
        <w:rPr>
          <w:sz w:val="20"/>
        </w:rPr>
        <w:t>Für den Fall, dass einzelne Bestimmungen dieser Vereinbarung ganz oder teilweise unwirksam sein sollten, bleiben die übrigen Bestimmungen gleichwohl bindend. In diesem Fall verpflichten sich die Vertragspartner, die wirkungslose Bestimmung durch eine Regelung zu ersetzen, die dem angestrebten Zweck so nahe wie möglich kommt.</w:t>
      </w:r>
    </w:p>
    <w:p w:rsidR="00191CC3" w:rsidRDefault="00191CC3">
      <w:pPr>
        <w:numPr>
          <w:ilvl w:val="0"/>
          <w:numId w:val="31"/>
        </w:numPr>
        <w:spacing w:after="120" w:line="280" w:lineRule="atLeast"/>
        <w:rPr>
          <w:sz w:val="20"/>
        </w:rPr>
      </w:pPr>
      <w:r>
        <w:rPr>
          <w:sz w:val="20"/>
        </w:rPr>
        <w:t xml:space="preserve">Diese Vereinbarung wird in </w:t>
      </w:r>
      <w:r w:rsidR="001E2DA3">
        <w:rPr>
          <w:sz w:val="20"/>
          <w:highlight w:val="lightGray"/>
        </w:rPr>
        <w:fldChar w:fldCharType="begin">
          <w:ffData>
            <w:name w:val=""/>
            <w:enabled/>
            <w:calcOnExit w:val="0"/>
            <w:textInput>
              <w:default w:val="&lt;Anzahl&gt;"/>
            </w:textInput>
          </w:ffData>
        </w:fldChar>
      </w:r>
      <w:r w:rsidR="001E2DA3">
        <w:rPr>
          <w:sz w:val="20"/>
          <w:highlight w:val="lightGray"/>
        </w:rPr>
        <w:instrText xml:space="preserve"> FORMTEXT </w:instrText>
      </w:r>
      <w:r w:rsidR="001E2DA3">
        <w:rPr>
          <w:sz w:val="20"/>
          <w:highlight w:val="lightGray"/>
        </w:rPr>
      </w:r>
      <w:r w:rsidR="001E2DA3">
        <w:rPr>
          <w:sz w:val="20"/>
          <w:highlight w:val="lightGray"/>
        </w:rPr>
        <w:fldChar w:fldCharType="separate"/>
      </w:r>
      <w:r w:rsidR="001E2DA3">
        <w:rPr>
          <w:noProof/>
          <w:sz w:val="20"/>
          <w:highlight w:val="lightGray"/>
        </w:rPr>
        <w:t>&lt;Anzahl&gt;</w:t>
      </w:r>
      <w:r w:rsidR="001E2DA3">
        <w:rPr>
          <w:sz w:val="20"/>
          <w:highlight w:val="lightGray"/>
        </w:rPr>
        <w:fldChar w:fldCharType="end"/>
      </w:r>
      <w:r>
        <w:rPr>
          <w:sz w:val="20"/>
        </w:rPr>
        <w:t xml:space="preserve"> Ausfertigungen erstellt, von denen jeder Vertragspartner sowie </w:t>
      </w:r>
      <w:r w:rsidR="009B3718">
        <w:rPr>
          <w:sz w:val="20"/>
        </w:rPr>
        <w:t>d</w:t>
      </w:r>
      <w:r w:rsidR="00705E07">
        <w:rPr>
          <w:sz w:val="20"/>
        </w:rPr>
        <w:t>ie</w:t>
      </w:r>
      <w:r w:rsidR="009B3718">
        <w:rPr>
          <w:sz w:val="20"/>
        </w:rPr>
        <w:t xml:space="preserve"> </w:t>
      </w:r>
      <w:r w:rsidR="00705E07">
        <w:rPr>
          <w:sz w:val="20"/>
        </w:rPr>
        <w:t>Verwaltungsbehörde als Fördergeber</w:t>
      </w:r>
      <w:r w:rsidR="009B3718">
        <w:rPr>
          <w:sz w:val="20"/>
        </w:rPr>
        <w:t xml:space="preserve"> </w:t>
      </w:r>
      <w:r>
        <w:rPr>
          <w:sz w:val="20"/>
        </w:rPr>
        <w:t>jeweils ein Exemplar erhalten.</w:t>
      </w:r>
    </w:p>
    <w:p w:rsidR="00191CC3" w:rsidRDefault="00191CC3">
      <w:pPr>
        <w:suppressAutoHyphens/>
        <w:spacing w:after="120" w:line="280" w:lineRule="atLeast"/>
        <w:rPr>
          <w:sz w:val="20"/>
        </w:rPr>
      </w:pPr>
    </w:p>
    <w:p w:rsidR="00191CC3" w:rsidRDefault="00191CC3">
      <w:pPr>
        <w:suppressAutoHyphens/>
        <w:spacing w:after="120" w:line="280" w:lineRule="atLeast"/>
        <w:rPr>
          <w:sz w:val="20"/>
        </w:rPr>
      </w:pPr>
    </w:p>
    <w:p w:rsidR="00191CC3" w:rsidRDefault="00191CC3">
      <w:pPr>
        <w:suppressAutoHyphens/>
        <w:spacing w:after="120" w:line="280" w:lineRule="atLeast"/>
        <w:rPr>
          <w:sz w:val="20"/>
        </w:rPr>
      </w:pPr>
    </w:p>
    <w:p w:rsidR="00191CC3" w:rsidRDefault="00191CC3">
      <w:pPr>
        <w:suppressAutoHyphens/>
        <w:spacing w:after="120" w:line="280" w:lineRule="atLeast"/>
        <w:rPr>
          <w:sz w:val="20"/>
        </w:rPr>
      </w:pPr>
    </w:p>
    <w:p w:rsidR="00191CC3" w:rsidRDefault="00191CC3">
      <w:pPr>
        <w:spacing w:after="120" w:line="280" w:lineRule="atLeast"/>
        <w:rPr>
          <w:sz w:val="20"/>
        </w:rPr>
      </w:pPr>
      <w:r>
        <w:rPr>
          <w:sz w:val="20"/>
          <w:highlight w:val="lightGray"/>
        </w:rPr>
        <w:fldChar w:fldCharType="begin">
          <w:ffData>
            <w:name w:val=""/>
            <w:enabled/>
            <w:calcOnExit w:val="0"/>
            <w:textInput>
              <w:default w:val="&lt;Ort und 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&lt;Ort und Datum&gt;</w:t>
      </w:r>
      <w:r>
        <w:rPr>
          <w:sz w:val="20"/>
          <w:highlight w:val="lightGray"/>
        </w:rPr>
        <w:fldChar w:fldCharType="end"/>
      </w:r>
    </w:p>
    <w:p w:rsidR="00191CC3" w:rsidRDefault="00191CC3">
      <w:pPr>
        <w:spacing w:after="120" w:line="280" w:lineRule="atLeast"/>
        <w:rPr>
          <w:sz w:val="20"/>
        </w:rPr>
      </w:pPr>
    </w:p>
    <w:p w:rsidR="00191CC3" w:rsidRDefault="00191CC3">
      <w:pPr>
        <w:spacing w:after="120" w:line="280" w:lineRule="atLeast"/>
        <w:rPr>
          <w:sz w:val="20"/>
        </w:rPr>
      </w:pPr>
      <w:r>
        <w:rPr>
          <w:sz w:val="20"/>
        </w:rPr>
        <w:lastRenderedPageBreak/>
        <w:t>…………………………………</w:t>
      </w:r>
    </w:p>
    <w:p w:rsidR="00191CC3" w:rsidRDefault="00191CC3">
      <w:pPr>
        <w:spacing w:after="120" w:line="280" w:lineRule="atLeast"/>
        <w:rPr>
          <w:sz w:val="20"/>
        </w:rPr>
      </w:pPr>
      <w:r>
        <w:rPr>
          <w:sz w:val="20"/>
        </w:rPr>
        <w:t>(</w:t>
      </w:r>
      <w:r>
        <w:rPr>
          <w:sz w:val="20"/>
          <w:highlight w:val="lightGray"/>
        </w:rPr>
        <w:fldChar w:fldCharType="begin">
          <w:ffData>
            <w:name w:val=""/>
            <w:enabled/>
            <w:calcOnExit w:val="0"/>
            <w:textInput>
              <w:default w:val="&lt;Name&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&lt;Name&gt;</w:t>
      </w:r>
      <w:r>
        <w:rPr>
          <w:sz w:val="20"/>
          <w:highlight w:val="lightGray"/>
        </w:rPr>
        <w:fldChar w:fldCharType="end"/>
      </w:r>
      <w:r>
        <w:rPr>
          <w:sz w:val="20"/>
        </w:rPr>
        <w:t xml:space="preserve">), </w:t>
      </w:r>
      <w:r>
        <w:rPr>
          <w:b/>
          <w:sz w:val="20"/>
        </w:rPr>
        <w:t>Lead-Partner</w:t>
      </w:r>
    </w:p>
    <w:p w:rsidR="00191CC3" w:rsidRDefault="00191CC3">
      <w:pPr>
        <w:spacing w:after="120" w:line="280" w:lineRule="atLeast"/>
        <w:rPr>
          <w:sz w:val="20"/>
        </w:rPr>
      </w:pPr>
    </w:p>
    <w:p w:rsidR="00191CC3" w:rsidRDefault="00191CC3">
      <w:pPr>
        <w:spacing w:after="120" w:line="280" w:lineRule="atLeast"/>
        <w:rPr>
          <w:sz w:val="20"/>
        </w:rPr>
      </w:pPr>
    </w:p>
    <w:p w:rsidR="00191CC3" w:rsidRDefault="00191CC3">
      <w:pPr>
        <w:spacing w:after="120" w:line="280" w:lineRule="atLeast"/>
        <w:rPr>
          <w:sz w:val="20"/>
        </w:rPr>
      </w:pPr>
      <w:r>
        <w:rPr>
          <w:sz w:val="20"/>
          <w:highlight w:val="lightGray"/>
        </w:rPr>
        <w:fldChar w:fldCharType="begin">
          <w:ffData>
            <w:name w:val=""/>
            <w:enabled/>
            <w:calcOnExit w:val="0"/>
            <w:textInput>
              <w:default w:val="&lt;Ort und 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&lt;Ort und Datum&gt;</w:t>
      </w:r>
      <w:r>
        <w:rPr>
          <w:sz w:val="20"/>
          <w:highlight w:val="lightGray"/>
        </w:rPr>
        <w:fldChar w:fldCharType="end"/>
      </w:r>
      <w:r>
        <w:rPr>
          <w:sz w:val="20"/>
        </w:rPr>
        <w:tab/>
      </w:r>
      <w:r>
        <w:rPr>
          <w:sz w:val="20"/>
        </w:rPr>
        <w:tab/>
      </w:r>
      <w:r>
        <w:rPr>
          <w:sz w:val="20"/>
        </w:rPr>
        <w:tab/>
      </w:r>
      <w:r>
        <w:rPr>
          <w:sz w:val="20"/>
        </w:rPr>
        <w:tab/>
      </w:r>
      <w:r>
        <w:rPr>
          <w:sz w:val="20"/>
        </w:rPr>
        <w:tab/>
      </w:r>
      <w:r>
        <w:rPr>
          <w:sz w:val="20"/>
        </w:rPr>
        <w:tab/>
      </w:r>
      <w:r>
        <w:rPr>
          <w:sz w:val="20"/>
          <w:highlight w:val="lightGray"/>
        </w:rPr>
        <w:fldChar w:fldCharType="begin">
          <w:ffData>
            <w:name w:val=""/>
            <w:enabled/>
            <w:calcOnExit w:val="0"/>
            <w:textInput>
              <w:default w:val="&lt;Ort und Datum&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&lt;Ort und Datum&gt;</w:t>
      </w:r>
      <w:r>
        <w:rPr>
          <w:sz w:val="20"/>
          <w:highlight w:val="lightGray"/>
        </w:rPr>
        <w:fldChar w:fldCharType="end"/>
      </w:r>
    </w:p>
    <w:p w:rsidR="00191CC3" w:rsidRDefault="00191CC3">
      <w:pPr>
        <w:spacing w:after="120" w:line="280" w:lineRule="atLeas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191CC3" w:rsidRDefault="00191CC3">
      <w:pPr>
        <w:spacing w:after="120" w:line="280" w:lineRule="atLeast"/>
        <w:rPr>
          <w:sz w:val="20"/>
        </w:rPr>
      </w:pPr>
      <w:r>
        <w:rPr>
          <w:sz w:val="20"/>
        </w:rPr>
        <w:t>…………………………………</w:t>
      </w:r>
      <w:r>
        <w:rPr>
          <w:sz w:val="20"/>
        </w:rPr>
        <w:tab/>
      </w:r>
      <w:r>
        <w:rPr>
          <w:sz w:val="20"/>
        </w:rPr>
        <w:tab/>
      </w:r>
      <w:r>
        <w:rPr>
          <w:sz w:val="20"/>
        </w:rPr>
        <w:tab/>
      </w:r>
      <w:r>
        <w:rPr>
          <w:sz w:val="20"/>
        </w:rPr>
        <w:tab/>
      </w:r>
      <w:r>
        <w:rPr>
          <w:sz w:val="20"/>
        </w:rPr>
        <w:tab/>
        <w:t>…………………………………</w:t>
      </w:r>
    </w:p>
    <w:p w:rsidR="00191CC3" w:rsidRDefault="00191CC3">
      <w:pPr>
        <w:spacing w:after="120" w:line="280" w:lineRule="atLeast"/>
        <w:rPr>
          <w:b/>
          <w:sz w:val="20"/>
        </w:rPr>
      </w:pPr>
      <w:r>
        <w:rPr>
          <w:sz w:val="20"/>
        </w:rPr>
        <w:t>(</w:t>
      </w:r>
      <w:r>
        <w:rPr>
          <w:sz w:val="20"/>
          <w:highlight w:val="lightGray"/>
        </w:rPr>
        <w:fldChar w:fldCharType="begin">
          <w:ffData>
            <w:name w:val=""/>
            <w:enabled/>
            <w:calcOnExit w:val="0"/>
            <w:textInput>
              <w:default w:val="&lt;Name&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&lt;Name&gt;</w:t>
      </w:r>
      <w:r>
        <w:rPr>
          <w:sz w:val="20"/>
          <w:highlight w:val="lightGray"/>
        </w:rPr>
        <w:fldChar w:fldCharType="end"/>
      </w:r>
      <w:r>
        <w:rPr>
          <w:sz w:val="20"/>
        </w:rPr>
        <w:t xml:space="preserve">), </w:t>
      </w:r>
      <w:r>
        <w:rPr>
          <w:b/>
          <w:sz w:val="20"/>
        </w:rPr>
        <w:t>Projektpartner</w:t>
      </w:r>
      <w:r w:rsidR="00F24D68">
        <w:rPr>
          <w:b/>
          <w:sz w:val="20"/>
        </w:rPr>
        <w:t xml:space="preserve"> </w:t>
      </w:r>
      <w:r>
        <w:rPr>
          <w:b/>
          <w:sz w:val="20"/>
        </w:rPr>
        <w:tab/>
      </w:r>
      <w:r>
        <w:rPr>
          <w:b/>
          <w:sz w:val="20"/>
        </w:rPr>
        <w:tab/>
      </w:r>
      <w:r>
        <w:rPr>
          <w:b/>
          <w:sz w:val="20"/>
        </w:rPr>
        <w:tab/>
      </w:r>
      <w:r>
        <w:rPr>
          <w:b/>
          <w:sz w:val="20"/>
        </w:rPr>
        <w:tab/>
      </w:r>
      <w:r>
        <w:rPr>
          <w:b/>
          <w:sz w:val="20"/>
        </w:rPr>
        <w:tab/>
      </w:r>
      <w:r>
        <w:rPr>
          <w:sz w:val="20"/>
        </w:rPr>
        <w:t>(</w:t>
      </w:r>
      <w:r>
        <w:rPr>
          <w:sz w:val="20"/>
          <w:highlight w:val="lightGray"/>
        </w:rPr>
        <w:fldChar w:fldCharType="begin">
          <w:ffData>
            <w:name w:val=""/>
            <w:enabled/>
            <w:calcOnExit w:val="0"/>
            <w:textInput>
              <w:default w:val="&lt;Name&gt;"/>
            </w:textInput>
          </w:ffData>
        </w:fldChar>
      </w:r>
      <w:r>
        <w:rPr>
          <w:sz w:val="20"/>
          <w:highlight w:val="lightGray"/>
        </w:rPr>
        <w:instrText xml:space="preserve"> FORMTEXT </w:instrText>
      </w:r>
      <w:r>
        <w:rPr>
          <w:sz w:val="20"/>
          <w:highlight w:val="lightGray"/>
        </w:rPr>
      </w:r>
      <w:r>
        <w:rPr>
          <w:sz w:val="20"/>
          <w:highlight w:val="lightGray"/>
        </w:rPr>
        <w:fldChar w:fldCharType="separate"/>
      </w:r>
      <w:r>
        <w:rPr>
          <w:noProof/>
          <w:sz w:val="20"/>
          <w:highlight w:val="lightGray"/>
        </w:rPr>
        <w:t>&lt;Name&gt;</w:t>
      </w:r>
      <w:r>
        <w:rPr>
          <w:sz w:val="20"/>
          <w:highlight w:val="lightGray"/>
        </w:rPr>
        <w:fldChar w:fldCharType="end"/>
      </w:r>
      <w:r>
        <w:rPr>
          <w:sz w:val="20"/>
        </w:rPr>
        <w:t xml:space="preserve">), </w:t>
      </w:r>
      <w:r>
        <w:rPr>
          <w:b/>
          <w:sz w:val="20"/>
        </w:rPr>
        <w:t>Projekt</w:t>
      </w:r>
      <w:r w:rsidR="00C05391">
        <w:rPr>
          <w:b/>
          <w:sz w:val="20"/>
        </w:rPr>
        <w:t>partner</w:t>
      </w:r>
      <w:r w:rsidR="00F24D68">
        <w:rPr>
          <w:b/>
          <w:sz w:val="20"/>
        </w:rPr>
        <w:t xml:space="preserve"> </w:t>
      </w:r>
    </w:p>
    <w:sectPr w:rsidR="00191CC3">
      <w:headerReference w:type="even" r:id="rId8"/>
      <w:headerReference w:type="default" r:id="rId9"/>
      <w:footerReference w:type="default" r:id="rId10"/>
      <w:footerReference w:type="first" r:id="rId11"/>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6AD" w:rsidRDefault="005366AD">
      <w:r>
        <w:separator/>
      </w:r>
    </w:p>
  </w:endnote>
  <w:endnote w:type="continuationSeparator" w:id="0">
    <w:p w:rsidR="005366AD" w:rsidRDefault="0053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191CC3">
    <w:pPr>
      <w:pStyle w:val="Fuzeile"/>
      <w:rPr>
        <w:sz w:val="20"/>
      </w:rPr>
    </w:pPr>
    <w:r>
      <w:rPr>
        <w:rStyle w:val="Seitenzahl"/>
      </w:rPr>
      <w:tab/>
    </w:r>
    <w:r>
      <w:rPr>
        <w:rStyle w:val="Seitenzahl"/>
        <w:sz w:val="20"/>
      </w:rPr>
      <w:fldChar w:fldCharType="begin"/>
    </w:r>
    <w:r>
      <w:rPr>
        <w:rStyle w:val="Seitenzahl"/>
        <w:sz w:val="20"/>
      </w:rPr>
      <w:instrText xml:space="preserve"> PAGE </w:instrText>
    </w:r>
    <w:r>
      <w:rPr>
        <w:rStyle w:val="Seitenzahl"/>
        <w:sz w:val="20"/>
      </w:rPr>
      <w:fldChar w:fldCharType="separate"/>
    </w:r>
    <w:r w:rsidR="00F41827">
      <w:rPr>
        <w:rStyle w:val="Seitenzahl"/>
        <w:noProof/>
        <w:sz w:val="20"/>
      </w:rPr>
      <w:t>9</w:t>
    </w:r>
    <w:r>
      <w:rPr>
        <w:rStyle w:val="Seitenzah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0565FE">
    <w:pPr>
      <w:pStyle w:val="Fuzeile"/>
      <w:jc w:val="right"/>
    </w:pPr>
    <w:r>
      <w:rPr>
        <w:rFonts w:cs="Arial"/>
        <w:sz w:val="16"/>
        <w:szCs w:val="16"/>
      </w:rPr>
      <w:t>VB-RD 23_</w:t>
    </w:r>
    <w:r w:rsidR="00255930">
      <w:rPr>
        <w:rFonts w:cs="Arial"/>
        <w:sz w:val="16"/>
        <w:szCs w:val="16"/>
      </w:rPr>
      <w:t xml:space="preserve">Muster </w:t>
    </w:r>
    <w:r w:rsidR="00191CC3">
      <w:rPr>
        <w:rFonts w:cs="Arial"/>
        <w:sz w:val="16"/>
        <w:szCs w:val="16"/>
      </w:rPr>
      <w:fldChar w:fldCharType="begin"/>
    </w:r>
    <w:r w:rsidR="00191CC3">
      <w:rPr>
        <w:rFonts w:cs="Arial"/>
        <w:sz w:val="16"/>
        <w:szCs w:val="16"/>
      </w:rPr>
      <w:instrText xml:space="preserve"> FILENAME </w:instrText>
    </w:r>
    <w:r w:rsidR="00191CC3">
      <w:rPr>
        <w:rFonts w:cs="Arial"/>
        <w:sz w:val="16"/>
        <w:szCs w:val="16"/>
      </w:rPr>
      <w:fldChar w:fldCharType="separate"/>
    </w:r>
    <w:r w:rsidR="009A748A">
      <w:rPr>
        <w:rFonts w:cs="Arial"/>
        <w:noProof/>
        <w:sz w:val="16"/>
        <w:szCs w:val="16"/>
      </w:rPr>
      <w:t>Partnerschaftsvertrag_160217.doc</w:t>
    </w:r>
    <w:r w:rsidR="00191CC3">
      <w:rPr>
        <w:rFonts w:cs="Arial"/>
        <w:sz w:val="16"/>
        <w:szCs w:val="16"/>
      </w:rPr>
      <w:fldChar w:fldCharType="end"/>
    </w:r>
    <w:r w:rsidR="00255930">
      <w:rPr>
        <w:rFonts w:cs="Arial"/>
        <w:sz w:val="16"/>
        <w:szCs w:val="16"/>
      </w:rPr>
      <w:t xml:space="preserve">, gültig ab </w:t>
    </w:r>
    <w:r w:rsidR="005106F2">
      <w:rPr>
        <w:rFonts w:cs="Arial"/>
        <w:sz w:val="16"/>
        <w:szCs w:val="16"/>
      </w:rPr>
      <w:t>20</w:t>
    </w:r>
    <w:r w:rsidR="00255930">
      <w:rPr>
        <w:rFonts w:cs="Arial"/>
        <w:sz w:val="16"/>
        <w:szCs w:val="16"/>
      </w:rPr>
      <w:t>.</w:t>
    </w:r>
    <w:r w:rsidR="005106F2">
      <w:rPr>
        <w:rFonts w:cs="Arial"/>
        <w:sz w:val="16"/>
        <w:szCs w:val="16"/>
      </w:rPr>
      <w:t>10</w:t>
    </w:r>
    <w:r w:rsidR="00255930">
      <w:rPr>
        <w:rFonts w:cs="Arial"/>
        <w:sz w:val="16"/>
        <w:szCs w:val="16"/>
      </w:rPr>
      <w:t>.20</w:t>
    </w:r>
    <w:r w:rsidR="005106F2">
      <w:rPr>
        <w:rFonts w:cs="Arial"/>
        <w:sz w:val="16"/>
        <w:szCs w:val="16"/>
      </w:rPr>
      <w:t>20</w:t>
    </w:r>
    <w:r w:rsidR="00255930">
      <w:rPr>
        <w:rFonts w:cs="Arial"/>
        <w:sz w:val="16"/>
        <w:szCs w:val="16"/>
      </w:rPr>
      <w:t xml:space="preserve">, Version </w:t>
    </w:r>
    <w:r w:rsidR="005106F2">
      <w:rPr>
        <w:rFonts w:cs="Arial"/>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6AD" w:rsidRDefault="005366AD">
      <w:r>
        <w:separator/>
      </w:r>
    </w:p>
  </w:footnote>
  <w:footnote w:type="continuationSeparator" w:id="0">
    <w:p w:rsidR="005366AD" w:rsidRDefault="00536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191CC3">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191CC3" w:rsidRDefault="00191CC3">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C3" w:rsidRDefault="00191CC3">
    <w:pPr>
      <w:pStyle w:val="Kopfzeile"/>
      <w:framePr w:wrap="around" w:vAnchor="text" w:hAnchor="margin" w:y="1"/>
      <w:rPr>
        <w:rStyle w:val="Seitenzahl"/>
      </w:rPr>
    </w:pPr>
  </w:p>
  <w:p w:rsidR="00191CC3" w:rsidRDefault="00191C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F89"/>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88A498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9FF2D8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1026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B5D18AB"/>
    <w:multiLevelType w:val="hybridMultilevel"/>
    <w:tmpl w:val="FE3001B6"/>
    <w:lvl w:ilvl="0" w:tplc="5FBE98BC">
      <w:start w:val="1"/>
      <w:numFmt w:val="decimal"/>
      <w:lvlText w:val="(%1)"/>
      <w:lvlJc w:val="left"/>
      <w:pPr>
        <w:tabs>
          <w:tab w:val="num" w:pos="720"/>
        </w:tabs>
        <w:ind w:left="720" w:hanging="360"/>
      </w:pPr>
      <w:rPr>
        <w:rFonts w:ascii="Arial" w:eastAsia="Times New Roman" w:hAnsi="Arial" w:cs="Arial"/>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BD508A"/>
    <w:multiLevelType w:val="hybridMultilevel"/>
    <w:tmpl w:val="12F0BD5A"/>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113B40EF"/>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6C546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617B1"/>
    <w:multiLevelType w:val="hybridMultilevel"/>
    <w:tmpl w:val="2618F3FA"/>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9" w15:restartNumberingAfterBreak="0">
    <w:nsid w:val="18D42317"/>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1A99152E"/>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1BBA5B58"/>
    <w:multiLevelType w:val="hybridMultilevel"/>
    <w:tmpl w:val="FFAE77F8"/>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DDB0D70"/>
    <w:multiLevelType w:val="hybridMultilevel"/>
    <w:tmpl w:val="4BBE14E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19228DF"/>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23FF19B2"/>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24BA35AF"/>
    <w:multiLevelType w:val="hybridMultilevel"/>
    <w:tmpl w:val="524CC6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76F049B"/>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C96E1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A2167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1928C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556FDB"/>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15:restartNumberingAfterBreak="0">
    <w:nsid w:val="2E4375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EC61726"/>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15:restartNumberingAfterBreak="0">
    <w:nsid w:val="30CF2E45"/>
    <w:multiLevelType w:val="hybridMultilevel"/>
    <w:tmpl w:val="8492776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20F2FD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F57D8B"/>
    <w:multiLevelType w:val="multilevel"/>
    <w:tmpl w:val="1D129E6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9F06A25"/>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3B894458"/>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3C3F064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CF07D9E"/>
    <w:multiLevelType w:val="hybridMultilevel"/>
    <w:tmpl w:val="57828108"/>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42A62A15"/>
    <w:multiLevelType w:val="hybridMultilevel"/>
    <w:tmpl w:val="B664C3AE"/>
    <w:lvl w:ilvl="0" w:tplc="04070015">
      <w:start w:val="1"/>
      <w:numFmt w:val="decimal"/>
      <w:lvlText w:val="(%1)"/>
      <w:lvlJc w:val="left"/>
      <w:pPr>
        <w:tabs>
          <w:tab w:val="num" w:pos="360"/>
        </w:tabs>
        <w:ind w:left="360" w:hanging="360"/>
      </w:pPr>
    </w:lvl>
    <w:lvl w:ilvl="1" w:tplc="279A9320">
      <w:start w:val="1"/>
      <w:numFmt w:val="lowerLetter"/>
      <w:lvlText w:val="%2)"/>
      <w:lvlJc w:val="left"/>
      <w:pPr>
        <w:tabs>
          <w:tab w:val="num" w:pos="1428"/>
        </w:tabs>
        <w:ind w:left="1428" w:hanging="708"/>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1" w15:restartNumberingAfterBreak="0">
    <w:nsid w:val="42B4356F"/>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4A013D3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ACB1012"/>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4B751C7A"/>
    <w:multiLevelType w:val="hybridMultilevel"/>
    <w:tmpl w:val="C16CDFD2"/>
    <w:lvl w:ilvl="0" w:tplc="A44EF81E">
      <w:start w:val="1"/>
      <w:numFmt w:val="bullet"/>
      <w:lvlText w:val="­"/>
      <w:lvlJc w:val="left"/>
      <w:pPr>
        <w:tabs>
          <w:tab w:val="num" w:pos="717"/>
        </w:tabs>
        <w:ind w:left="717" w:hanging="357"/>
      </w:pPr>
      <w:rPr>
        <w:rFonts w:ascii="CG Omega" w:hAnsi="CG Omega" w:hint="default"/>
      </w:rPr>
    </w:lvl>
    <w:lvl w:ilvl="1" w:tplc="04070015">
      <w:start w:val="1"/>
      <w:numFmt w:val="decimal"/>
      <w:lvlText w:val="(%2)"/>
      <w:lvlJc w:val="left"/>
      <w:pPr>
        <w:tabs>
          <w:tab w:val="num" w:pos="1800"/>
        </w:tabs>
        <w:ind w:left="1800" w:hanging="360"/>
      </w:pPr>
      <w:rPr>
        <w:rFont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2600108"/>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6" w15:restartNumberingAfterBreak="0">
    <w:nsid w:val="55D87CCA"/>
    <w:multiLevelType w:val="hybridMultilevel"/>
    <w:tmpl w:val="2C169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569A212B"/>
    <w:multiLevelType w:val="hybridMultilevel"/>
    <w:tmpl w:val="6EA89F58"/>
    <w:lvl w:ilvl="0" w:tplc="A44EF81E">
      <w:start w:val="1"/>
      <w:numFmt w:val="bullet"/>
      <w:lvlText w:val="­"/>
      <w:lvlJc w:val="left"/>
      <w:pPr>
        <w:tabs>
          <w:tab w:val="num" w:pos="357"/>
        </w:tabs>
        <w:ind w:left="357" w:hanging="357"/>
      </w:pPr>
      <w:rPr>
        <w:rFonts w:ascii="CG Omega" w:hAnsi="CG Omega"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FF70A9"/>
    <w:multiLevelType w:val="multilevel"/>
    <w:tmpl w:val="994A4400"/>
    <w:lvl w:ilvl="0">
      <w:start w:val="1"/>
      <w:numFmt w:val="decimal"/>
      <w:lvlText w:val="(%1)"/>
      <w:lvlJc w:val="left"/>
      <w:pPr>
        <w:tabs>
          <w:tab w:val="num" w:pos="360"/>
        </w:tabs>
        <w:ind w:left="360" w:hanging="360"/>
      </w:p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5BB863A4"/>
    <w:multiLevelType w:val="hybridMultilevel"/>
    <w:tmpl w:val="B23069BE"/>
    <w:lvl w:ilvl="0" w:tplc="A44EF81E">
      <w:start w:val="1"/>
      <w:numFmt w:val="bullet"/>
      <w:lvlText w:val="­"/>
      <w:lvlJc w:val="left"/>
      <w:pPr>
        <w:tabs>
          <w:tab w:val="num" w:pos="717"/>
        </w:tabs>
        <w:ind w:left="717" w:hanging="357"/>
      </w:pPr>
      <w:rPr>
        <w:rFonts w:ascii="CG Omega" w:hAnsi="CG Omeg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D7516AB"/>
    <w:multiLevelType w:val="hybridMultilevel"/>
    <w:tmpl w:val="3E38637E"/>
    <w:lvl w:ilvl="0" w:tplc="FA8A089C">
      <w:start w:val="1"/>
      <w:numFmt w:val="decimal"/>
      <w:lvlText w:val="(%1)"/>
      <w:lvlJc w:val="left"/>
      <w:pPr>
        <w:tabs>
          <w:tab w:val="num" w:pos="360"/>
        </w:tabs>
        <w:ind w:left="360" w:hanging="360"/>
      </w:pPr>
      <w:rPr>
        <w:rFonts w:hint="default"/>
      </w:rPr>
    </w:lvl>
    <w:lvl w:ilvl="1" w:tplc="A748EB22">
      <w:start w:val="1"/>
      <w:numFmt w:val="lowerLetter"/>
      <w:lvlText w:val="%2)"/>
      <w:lvlJc w:val="left"/>
      <w:pPr>
        <w:tabs>
          <w:tab w:val="num" w:pos="1440"/>
        </w:tabs>
        <w:ind w:left="1440" w:hanging="360"/>
      </w:pPr>
      <w:rPr>
        <w:rFonts w:hint="default"/>
      </w:rPr>
    </w:lvl>
    <w:lvl w:ilvl="2" w:tplc="04070017">
      <w:start w:val="1"/>
      <w:numFmt w:val="lowerLetter"/>
      <w:lvlText w:val="%3)"/>
      <w:lvlJc w:val="left"/>
      <w:pPr>
        <w:tabs>
          <w:tab w:val="num" w:pos="2340"/>
        </w:tabs>
        <w:ind w:left="2340" w:hanging="360"/>
      </w:pPr>
      <w:rPr>
        <w:rFonts w:hint="default"/>
      </w:rPr>
    </w:lvl>
    <w:lvl w:ilvl="3" w:tplc="633A28DA">
      <w:numFmt w:val="bullet"/>
      <w:lvlText w:val="-"/>
      <w:lvlJc w:val="left"/>
      <w:pPr>
        <w:tabs>
          <w:tab w:val="num" w:pos="2880"/>
        </w:tabs>
        <w:ind w:left="2880" w:hanging="360"/>
      </w:pPr>
      <w:rPr>
        <w:rFonts w:ascii="Arial" w:eastAsia="Times New Roman" w:hAnsi="Arial" w:cs="Aria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FA8734D"/>
    <w:multiLevelType w:val="multilevel"/>
    <w:tmpl w:val="61323898"/>
    <w:lvl w:ilvl="0">
      <w:start w:val="1"/>
      <w:numFmt w:val="bullet"/>
      <w:lvlText w:val="­"/>
      <w:lvlJc w:val="left"/>
      <w:pPr>
        <w:tabs>
          <w:tab w:val="num" w:pos="357"/>
        </w:tabs>
        <w:ind w:left="357" w:hanging="357"/>
      </w:pPr>
      <w:rPr>
        <w:rFonts w:ascii="CG Omega" w:hAnsi="CG Omega" w:hint="default"/>
      </w:rPr>
    </w:lvl>
    <w:lvl w:ilvl="1">
      <w:start w:val="1"/>
      <w:numFmt w:val="lowerLetter"/>
      <w:lvlText w:val="%2)"/>
      <w:lvlJc w:val="left"/>
      <w:pPr>
        <w:tabs>
          <w:tab w:val="num" w:pos="1428"/>
        </w:tabs>
        <w:ind w:left="1428" w:hanging="708"/>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15:restartNumberingAfterBreak="0">
    <w:nsid w:val="62203114"/>
    <w:multiLevelType w:val="hybridMultilevel"/>
    <w:tmpl w:val="0D92F792"/>
    <w:lvl w:ilvl="0" w:tplc="A44EF81E">
      <w:start w:val="1"/>
      <w:numFmt w:val="bullet"/>
      <w:lvlText w:val="­"/>
      <w:lvlJc w:val="left"/>
      <w:pPr>
        <w:tabs>
          <w:tab w:val="num" w:pos="717"/>
        </w:tabs>
        <w:ind w:left="717" w:hanging="357"/>
      </w:pPr>
      <w:rPr>
        <w:rFonts w:ascii="CG Omega" w:hAnsi="CG Omega"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57338A1"/>
    <w:multiLevelType w:val="hybridMultilevel"/>
    <w:tmpl w:val="942E1C1C"/>
    <w:lvl w:ilvl="0" w:tplc="04070015">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18F4EE3"/>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30"/>
  </w:num>
  <w:num w:numId="3">
    <w:abstractNumId w:val="21"/>
  </w:num>
  <w:num w:numId="4">
    <w:abstractNumId w:val="39"/>
  </w:num>
  <w:num w:numId="5">
    <w:abstractNumId w:val="10"/>
  </w:num>
  <w:num w:numId="6">
    <w:abstractNumId w:val="20"/>
  </w:num>
  <w:num w:numId="7">
    <w:abstractNumId w:val="37"/>
  </w:num>
  <w:num w:numId="8">
    <w:abstractNumId w:val="26"/>
  </w:num>
  <w:num w:numId="9">
    <w:abstractNumId w:val="16"/>
  </w:num>
  <w:num w:numId="10">
    <w:abstractNumId w:val="38"/>
  </w:num>
  <w:num w:numId="11">
    <w:abstractNumId w:val="41"/>
  </w:num>
  <w:num w:numId="12">
    <w:abstractNumId w:val="35"/>
  </w:num>
  <w:num w:numId="13">
    <w:abstractNumId w:val="6"/>
  </w:num>
  <w:num w:numId="14">
    <w:abstractNumId w:val="33"/>
  </w:num>
  <w:num w:numId="15">
    <w:abstractNumId w:val="28"/>
  </w:num>
  <w:num w:numId="16">
    <w:abstractNumId w:val="1"/>
  </w:num>
  <w:num w:numId="17">
    <w:abstractNumId w:val="19"/>
  </w:num>
  <w:num w:numId="18">
    <w:abstractNumId w:val="3"/>
  </w:num>
  <w:num w:numId="19">
    <w:abstractNumId w:val="32"/>
  </w:num>
  <w:num w:numId="20">
    <w:abstractNumId w:val="17"/>
  </w:num>
  <w:num w:numId="21">
    <w:abstractNumId w:val="24"/>
  </w:num>
  <w:num w:numId="22">
    <w:abstractNumId w:val="18"/>
  </w:num>
  <w:num w:numId="23">
    <w:abstractNumId w:val="7"/>
  </w:num>
  <w:num w:numId="24">
    <w:abstractNumId w:val="31"/>
  </w:num>
  <w:num w:numId="25">
    <w:abstractNumId w:val="9"/>
  </w:num>
  <w:num w:numId="26">
    <w:abstractNumId w:val="22"/>
  </w:num>
  <w:num w:numId="27">
    <w:abstractNumId w:val="34"/>
  </w:num>
  <w:num w:numId="28">
    <w:abstractNumId w:val="14"/>
  </w:num>
  <w:num w:numId="29">
    <w:abstractNumId w:val="0"/>
  </w:num>
  <w:num w:numId="30">
    <w:abstractNumId w:val="13"/>
  </w:num>
  <w:num w:numId="31">
    <w:abstractNumId w:val="27"/>
  </w:num>
  <w:num w:numId="32">
    <w:abstractNumId w:val="42"/>
  </w:num>
  <w:num w:numId="33">
    <w:abstractNumId w:val="11"/>
  </w:num>
  <w:num w:numId="34">
    <w:abstractNumId w:val="5"/>
  </w:num>
  <w:num w:numId="35">
    <w:abstractNumId w:val="23"/>
  </w:num>
  <w:num w:numId="36">
    <w:abstractNumId w:val="43"/>
  </w:num>
  <w:num w:numId="37">
    <w:abstractNumId w:val="2"/>
  </w:num>
  <w:num w:numId="38">
    <w:abstractNumId w:val="4"/>
  </w:num>
  <w:num w:numId="39">
    <w:abstractNumId w:val="44"/>
  </w:num>
  <w:num w:numId="40">
    <w:abstractNumId w:val="15"/>
  </w:num>
  <w:num w:numId="41">
    <w:abstractNumId w:val="8"/>
  </w:num>
  <w:num w:numId="42">
    <w:abstractNumId w:val="12"/>
  </w:num>
  <w:num w:numId="43">
    <w:abstractNumId w:val="36"/>
  </w:num>
  <w:num w:numId="44">
    <w:abstractNumId w:val="4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9F"/>
    <w:rsid w:val="000058D6"/>
    <w:rsid w:val="00013558"/>
    <w:rsid w:val="00023CCA"/>
    <w:rsid w:val="000565FE"/>
    <w:rsid w:val="000D3D1D"/>
    <w:rsid w:val="001074BF"/>
    <w:rsid w:val="0017114C"/>
    <w:rsid w:val="0017145A"/>
    <w:rsid w:val="001822FF"/>
    <w:rsid w:val="00191CC3"/>
    <w:rsid w:val="001E2DA3"/>
    <w:rsid w:val="0021155C"/>
    <w:rsid w:val="00255930"/>
    <w:rsid w:val="00255BA2"/>
    <w:rsid w:val="002911F2"/>
    <w:rsid w:val="0038787A"/>
    <w:rsid w:val="003B2247"/>
    <w:rsid w:val="00406AE2"/>
    <w:rsid w:val="00423612"/>
    <w:rsid w:val="0043206F"/>
    <w:rsid w:val="0043784B"/>
    <w:rsid w:val="0049595F"/>
    <w:rsid w:val="00505D9F"/>
    <w:rsid w:val="005106F2"/>
    <w:rsid w:val="00525BDA"/>
    <w:rsid w:val="00526350"/>
    <w:rsid w:val="005366AD"/>
    <w:rsid w:val="005A277B"/>
    <w:rsid w:val="005A4989"/>
    <w:rsid w:val="005A5D8F"/>
    <w:rsid w:val="0061200E"/>
    <w:rsid w:val="00617E5C"/>
    <w:rsid w:val="00676B56"/>
    <w:rsid w:val="006E3BAA"/>
    <w:rsid w:val="00705E07"/>
    <w:rsid w:val="00735382"/>
    <w:rsid w:val="007501BE"/>
    <w:rsid w:val="00765027"/>
    <w:rsid w:val="007B1BCD"/>
    <w:rsid w:val="007C2507"/>
    <w:rsid w:val="00812D30"/>
    <w:rsid w:val="008475A5"/>
    <w:rsid w:val="00887111"/>
    <w:rsid w:val="008A32D6"/>
    <w:rsid w:val="008C13F1"/>
    <w:rsid w:val="008C76BB"/>
    <w:rsid w:val="008D30F6"/>
    <w:rsid w:val="00945DCE"/>
    <w:rsid w:val="00970980"/>
    <w:rsid w:val="009A748A"/>
    <w:rsid w:val="009B3718"/>
    <w:rsid w:val="009C5493"/>
    <w:rsid w:val="00A32D66"/>
    <w:rsid w:val="00AB098A"/>
    <w:rsid w:val="00AC3233"/>
    <w:rsid w:val="00AF66E7"/>
    <w:rsid w:val="00B758B5"/>
    <w:rsid w:val="00C05391"/>
    <w:rsid w:val="00C24136"/>
    <w:rsid w:val="00C313AF"/>
    <w:rsid w:val="00CF16DF"/>
    <w:rsid w:val="00D02F88"/>
    <w:rsid w:val="00D61019"/>
    <w:rsid w:val="00DB76B1"/>
    <w:rsid w:val="00DE4A39"/>
    <w:rsid w:val="00E14436"/>
    <w:rsid w:val="00E926CE"/>
    <w:rsid w:val="00EA2D29"/>
    <w:rsid w:val="00EB4656"/>
    <w:rsid w:val="00EC6DA7"/>
    <w:rsid w:val="00F01A61"/>
    <w:rsid w:val="00F24D68"/>
    <w:rsid w:val="00F41827"/>
    <w:rsid w:val="00F829A3"/>
    <w:rsid w:val="00FB3901"/>
    <w:rsid w:val="00FE5E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15:chartTrackingRefBased/>
  <w15:docId w15:val="{8B038CE5-B862-4D35-A418-BAB5F73C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djustRightInd w:val="0"/>
      <w:spacing w:line="360" w:lineRule="atLeast"/>
      <w:jc w:val="both"/>
      <w:textAlignment w:val="baseline"/>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paragraph" w:customStyle="1" w:styleId="Default">
    <w:name w:val="Default"/>
    <w:pPr>
      <w:widowControl w:val="0"/>
      <w:autoSpaceDE w:val="0"/>
      <w:autoSpaceDN w:val="0"/>
      <w:adjustRightInd w:val="0"/>
    </w:pPr>
    <w:rPr>
      <w:rFonts w:ascii="Arial" w:hAnsi="Arial" w:cs="Arial"/>
      <w:color w:val="000000"/>
      <w:sz w:val="24"/>
      <w:szCs w:val="24"/>
      <w:lang w:val="de-DE" w:eastAsia="de-DE"/>
    </w:rPr>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link w:val="Kommentartext"/>
    <w:rPr>
      <w:rFonts w:ascii="Arial" w:hAnsi="Arial"/>
      <w:lang w:val="de-DE"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Arial" w:hAnsi="Arial"/>
      <w:b/>
      <w:bCs/>
      <w:lang w:val="de-DE" w:eastAsia="de-DE"/>
    </w:rPr>
  </w:style>
  <w:style w:type="paragraph" w:styleId="Untertitel">
    <w:name w:val="Subtitle"/>
    <w:basedOn w:val="Standard"/>
    <w:next w:val="Standard"/>
    <w:link w:val="UntertitelZchn"/>
    <w:qFormat/>
    <w:pPr>
      <w:spacing w:after="60"/>
      <w:jc w:val="center"/>
      <w:outlineLvl w:val="1"/>
    </w:pPr>
    <w:rPr>
      <w:rFonts w:ascii="Cambria" w:hAnsi="Cambria"/>
      <w:sz w:val="24"/>
      <w:szCs w:val="24"/>
    </w:rPr>
  </w:style>
  <w:style w:type="character" w:customStyle="1" w:styleId="UntertitelZchn">
    <w:name w:val="Untertitel Zchn"/>
    <w:link w:val="Untertitel"/>
    <w:rPr>
      <w:rFonts w:ascii="Cambria" w:eastAsia="Times New Roman" w:hAnsi="Cambria" w:cs="Times New Roman"/>
      <w:sz w:val="24"/>
      <w:szCs w:val="24"/>
      <w:lang w:val="de-DE" w:eastAsia="de-DE"/>
    </w:rPr>
  </w:style>
  <w:style w:type="paragraph" w:styleId="Listenabsatz">
    <w:name w:val="List Paragraph"/>
    <w:basedOn w:val="Standard"/>
    <w:uiPriority w:val="34"/>
    <w:qFormat/>
    <w:rsid w:val="00525BDA"/>
    <w:pPr>
      <w:ind w:left="708"/>
    </w:pPr>
  </w:style>
  <w:style w:type="paragraph" w:customStyle="1" w:styleId="CM24">
    <w:name w:val="CM24"/>
    <w:basedOn w:val="Default"/>
    <w:next w:val="Default"/>
    <w:rsid w:val="00617E5C"/>
    <w:pPr>
      <w:spacing w:after="315"/>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2089</Words>
  <Characters>14756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Deibl, Christine</dc:creator>
  <cp:keywords/>
  <cp:lastModifiedBy>Mayrhofer, Andrea</cp:lastModifiedBy>
  <cp:revision>6</cp:revision>
  <cp:lastPrinted>2017-07-06T13:01:00Z</cp:lastPrinted>
  <dcterms:created xsi:type="dcterms:W3CDTF">2019-01-03T15:23:00Z</dcterms:created>
  <dcterms:modified xsi:type="dcterms:W3CDTF">2020-10-20T13:17:00Z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